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50B3C5" w14:textId="5CF17F92" w:rsidR="00A24097" w:rsidRPr="0044437D" w:rsidRDefault="00933E32" w:rsidP="00A24097">
      <w:pPr>
        <w:spacing w:after="0" w:line="240" w:lineRule="auto"/>
        <w:rPr>
          <w:rFonts w:ascii="Arial" w:eastAsia="Times New Roman" w:hAnsi="Arial" w:cs="Arial"/>
          <w:sz w:val="24"/>
          <w:szCs w:val="24"/>
        </w:rPr>
      </w:pPr>
      <w:r w:rsidRPr="0044437D">
        <w:rPr>
          <w:rFonts w:ascii="Arial" w:eastAsia="Times New Roman" w:hAnsi="Arial" w:cs="Arial"/>
          <w:noProof/>
          <w:sz w:val="24"/>
          <w:szCs w:val="24"/>
        </w:rPr>
        <w:drawing>
          <wp:anchor distT="0" distB="0" distL="114300" distR="114300" simplePos="0" relativeHeight="251656192" behindDoc="1" locked="0" layoutInCell="1" allowOverlap="1" wp14:anchorId="5D0B4420" wp14:editId="143240F8">
            <wp:simplePos x="0" y="0"/>
            <wp:positionH relativeFrom="column">
              <wp:posOffset>5832475</wp:posOffset>
            </wp:positionH>
            <wp:positionV relativeFrom="paragraph">
              <wp:posOffset>-178435</wp:posOffset>
            </wp:positionV>
            <wp:extent cx="1123950" cy="403225"/>
            <wp:effectExtent l="0" t="0" r="6350" b="3175"/>
            <wp:wrapNone/>
            <wp:docPr id="26" name="Picture 26" descr="Image result for TAMH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TAMHSC"/>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23950" cy="403225"/>
                    </a:xfrm>
                    <a:prstGeom prst="rect">
                      <a:avLst/>
                    </a:prstGeom>
                    <a:noFill/>
                  </pic:spPr>
                </pic:pic>
              </a:graphicData>
            </a:graphic>
            <wp14:sizeRelH relativeFrom="page">
              <wp14:pctWidth>0</wp14:pctWidth>
            </wp14:sizeRelH>
            <wp14:sizeRelV relativeFrom="page">
              <wp14:pctHeight>0</wp14:pctHeight>
            </wp14:sizeRelV>
          </wp:anchor>
        </w:drawing>
      </w:r>
      <w:r w:rsidR="007A19D9">
        <w:rPr>
          <w:rFonts w:ascii="Arial" w:hAnsi="Arial" w:cs="Arial"/>
          <w:noProof/>
          <w:sz w:val="20"/>
          <w:szCs w:val="24"/>
        </w:rPr>
        <w:object w:dxaOrig="1440" w:dyaOrig="1440" w14:anchorId="67BF2B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 style="position:absolute;margin-left:382.95pt;margin-top:-22.3pt;width:50.5pt;height:49.8pt;z-index:-251654144;mso-wrap-edited:f;mso-width-percent:0;mso-height-percent:0;mso-position-horizontal-relative:text;mso-position-vertical-relative:text;mso-width-percent:0;mso-height-percent:0" wrapcoords="-304 0 -304 20983 21600 20983 21600 0 -304 0">
            <v:imagedata r:id="rId12" o:title=""/>
          </v:shape>
          <o:OLEObject Type="Embed" ProgID="Acrobat.Document.DC" ShapeID="_x0000_s1026" DrawAspect="Content" ObjectID="_1817903795" r:id="rId13"/>
        </w:object>
      </w:r>
      <w:r w:rsidRPr="0044437D">
        <w:rPr>
          <w:rFonts w:ascii="Arial" w:hAnsi="Arial" w:cs="Arial"/>
          <w:noProof/>
          <w:sz w:val="20"/>
          <w:szCs w:val="24"/>
        </w:rPr>
        <w:drawing>
          <wp:anchor distT="0" distB="0" distL="114300" distR="114300" simplePos="0" relativeHeight="251653120" behindDoc="1" locked="0" layoutInCell="1" allowOverlap="1" wp14:anchorId="2BFC900D" wp14:editId="33636DFB">
            <wp:simplePos x="0" y="0"/>
            <wp:positionH relativeFrom="column">
              <wp:posOffset>3949700</wp:posOffset>
            </wp:positionH>
            <wp:positionV relativeFrom="paragraph">
              <wp:posOffset>-222885</wp:posOffset>
            </wp:positionV>
            <wp:extent cx="462280" cy="520700"/>
            <wp:effectExtent l="0" t="0" r="0" b="0"/>
            <wp:wrapNone/>
            <wp:docPr id="19" name="Picture 8" descr="rice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8" descr="rice_log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2280" cy="520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4437D">
        <w:rPr>
          <w:rFonts w:ascii="Arial" w:hAnsi="Arial" w:cs="Arial"/>
          <w:noProof/>
        </w:rPr>
        <w:drawing>
          <wp:anchor distT="0" distB="0" distL="114300" distR="114300" simplePos="0" relativeHeight="251655168" behindDoc="1" locked="0" layoutInCell="1" allowOverlap="1" wp14:anchorId="11DD6CAF" wp14:editId="63BB2A4E">
            <wp:simplePos x="0" y="0"/>
            <wp:positionH relativeFrom="column">
              <wp:posOffset>2548890</wp:posOffset>
            </wp:positionH>
            <wp:positionV relativeFrom="paragraph">
              <wp:posOffset>-180975</wp:posOffset>
            </wp:positionV>
            <wp:extent cx="1004570" cy="483870"/>
            <wp:effectExtent l="0" t="0" r="0" b="0"/>
            <wp:wrapNone/>
            <wp:docPr id="23" name="Picture 23" descr="Image result for ut md anders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ut md anderson log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04570" cy="483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437D">
        <w:rPr>
          <w:rFonts w:ascii="Arial" w:hAnsi="Arial" w:cs="Arial"/>
          <w:noProof/>
        </w:rPr>
        <w:drawing>
          <wp:anchor distT="0" distB="0" distL="114300" distR="114300" simplePos="0" relativeHeight="251654144" behindDoc="1" locked="0" layoutInCell="1" allowOverlap="1" wp14:anchorId="565222BA" wp14:editId="0A0CB5A3">
            <wp:simplePos x="0" y="0"/>
            <wp:positionH relativeFrom="column">
              <wp:posOffset>1267460</wp:posOffset>
            </wp:positionH>
            <wp:positionV relativeFrom="paragraph">
              <wp:posOffset>-288290</wp:posOffset>
            </wp:positionV>
            <wp:extent cx="831850" cy="749300"/>
            <wp:effectExtent l="0" t="0" r="6350" b="0"/>
            <wp:wrapNone/>
            <wp:docPr id="22" name="Picture 22" descr="http://www.sanjac.edu/sites/default/files/180/UniversityTexasHealthScienceC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anjac.edu/sites/default/files/180/UniversityTexasHealthScienceCenter.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31850" cy="749300"/>
                    </a:xfrm>
                    <a:prstGeom prst="rect">
                      <a:avLst/>
                    </a:prstGeom>
                    <a:noFill/>
                    <a:ln>
                      <a:noFill/>
                    </a:ln>
                  </pic:spPr>
                </pic:pic>
              </a:graphicData>
            </a:graphic>
            <wp14:sizeRelH relativeFrom="page">
              <wp14:pctWidth>0</wp14:pctWidth>
            </wp14:sizeRelH>
            <wp14:sizeRelV relativeFrom="page">
              <wp14:pctHeight>0</wp14:pctHeight>
            </wp14:sizeRelV>
          </wp:anchor>
        </w:drawing>
      </w:r>
      <w:r w:rsidR="00350887" w:rsidRPr="0044437D">
        <w:rPr>
          <w:rFonts w:ascii="Arial" w:eastAsia="Times New Roman" w:hAnsi="Arial" w:cs="Arial"/>
          <w:noProof/>
          <w:sz w:val="24"/>
          <w:szCs w:val="24"/>
        </w:rPr>
        <w:drawing>
          <wp:anchor distT="0" distB="0" distL="114300" distR="114300" simplePos="0" relativeHeight="251657216" behindDoc="1" locked="0" layoutInCell="1" allowOverlap="1" wp14:anchorId="4B36BD5A" wp14:editId="0E0B0289">
            <wp:simplePos x="0" y="0"/>
            <wp:positionH relativeFrom="column">
              <wp:posOffset>-236817</wp:posOffset>
            </wp:positionH>
            <wp:positionV relativeFrom="paragraph">
              <wp:posOffset>-459105</wp:posOffset>
            </wp:positionV>
            <wp:extent cx="1138518" cy="1138518"/>
            <wp:effectExtent l="0" t="0" r="5080" b="5080"/>
            <wp:wrapNone/>
            <wp:docPr id="27" name="Picture 27" descr="Image result for NIH NIA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NIH NIAI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38518" cy="11385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0D6AD4" w14:textId="77777777" w:rsidR="002E5F60" w:rsidRPr="0044437D" w:rsidRDefault="00A5316A" w:rsidP="009F1ED6">
      <w:pPr>
        <w:spacing w:after="0" w:line="240" w:lineRule="auto"/>
        <w:jc w:val="center"/>
        <w:rPr>
          <w:rFonts w:ascii="Arial" w:hAnsi="Arial" w:cs="Arial"/>
          <w:b/>
          <w:sz w:val="20"/>
          <w:szCs w:val="24"/>
        </w:rPr>
      </w:pPr>
      <w:r w:rsidRPr="0044437D">
        <w:rPr>
          <w:rFonts w:ascii="Arial" w:eastAsia="Times New Roman" w:hAnsi="Arial" w:cs="Arial"/>
          <w:sz w:val="24"/>
          <w:szCs w:val="24"/>
        </w:rPr>
        <w:fldChar w:fldCharType="begin"/>
      </w:r>
      <w:r w:rsidRPr="0044437D">
        <w:rPr>
          <w:rFonts w:ascii="Arial" w:eastAsia="Times New Roman" w:hAnsi="Arial" w:cs="Arial"/>
          <w:sz w:val="24"/>
          <w:szCs w:val="24"/>
        </w:rPr>
        <w:instrText xml:space="preserve"> INCLUDEPICTURE "https://upload.wikimedia.org/wikipedia/commons/8/8f/TAMHSC_logo.png" \* MERGEFORMATINET </w:instrText>
      </w:r>
      <w:r w:rsidRPr="0044437D">
        <w:rPr>
          <w:rFonts w:ascii="Arial" w:eastAsia="Times New Roman" w:hAnsi="Arial" w:cs="Arial"/>
          <w:sz w:val="24"/>
          <w:szCs w:val="24"/>
        </w:rPr>
        <w:fldChar w:fldCharType="end"/>
      </w:r>
    </w:p>
    <w:p w14:paraId="3DC80DD3" w14:textId="48EBD5D0" w:rsidR="002E5F60" w:rsidRPr="0044437D" w:rsidRDefault="002E5F60" w:rsidP="009F1ED6">
      <w:pPr>
        <w:spacing w:after="0" w:line="240" w:lineRule="auto"/>
        <w:jc w:val="center"/>
        <w:rPr>
          <w:rFonts w:ascii="Arial" w:hAnsi="Arial" w:cs="Arial"/>
          <w:b/>
          <w:sz w:val="20"/>
          <w:szCs w:val="24"/>
        </w:rPr>
      </w:pPr>
    </w:p>
    <w:p w14:paraId="6D5D15AE" w14:textId="77777777" w:rsidR="00C476D9" w:rsidRPr="0044437D" w:rsidRDefault="00C476D9" w:rsidP="001E6322">
      <w:pPr>
        <w:spacing w:after="0" w:line="240" w:lineRule="auto"/>
        <w:rPr>
          <w:rFonts w:ascii="Arial" w:eastAsia="Times New Roman" w:hAnsi="Arial" w:cs="Arial"/>
          <w:sz w:val="24"/>
          <w:szCs w:val="24"/>
        </w:rPr>
      </w:pPr>
    </w:p>
    <w:p w14:paraId="3EC72414" w14:textId="136D90EA" w:rsidR="002E5F60" w:rsidRPr="0044437D" w:rsidRDefault="00A24097" w:rsidP="001E6322">
      <w:pPr>
        <w:spacing w:after="0" w:line="240" w:lineRule="auto"/>
        <w:rPr>
          <w:rFonts w:ascii="Arial" w:hAnsi="Arial" w:cs="Arial"/>
          <w:b/>
          <w:sz w:val="20"/>
          <w:szCs w:val="24"/>
        </w:rPr>
      </w:pPr>
      <w:r w:rsidRPr="0044437D">
        <w:rPr>
          <w:rFonts w:ascii="Arial" w:eastAsia="Times New Roman" w:hAnsi="Arial" w:cs="Arial"/>
          <w:sz w:val="24"/>
          <w:szCs w:val="24"/>
        </w:rPr>
        <w:fldChar w:fldCharType="begin"/>
      </w:r>
      <w:r w:rsidRPr="0044437D">
        <w:rPr>
          <w:rFonts w:ascii="Arial" w:eastAsia="Times New Roman" w:hAnsi="Arial" w:cs="Arial"/>
          <w:sz w:val="24"/>
          <w:szCs w:val="24"/>
        </w:rPr>
        <w:instrText xml:space="preserve"> INCLUDEPICTURE "https://avatars0.githubusercontent.com/u/8700816?s=280&amp;v=4" \* MERGEFORMATINET </w:instrText>
      </w:r>
      <w:r w:rsidRPr="0044437D">
        <w:rPr>
          <w:rFonts w:ascii="Arial" w:eastAsia="Times New Roman" w:hAnsi="Arial" w:cs="Arial"/>
          <w:sz w:val="24"/>
          <w:szCs w:val="24"/>
        </w:rPr>
        <w:fldChar w:fldCharType="end"/>
      </w:r>
    </w:p>
    <w:p w14:paraId="78BFF797" w14:textId="261DD888" w:rsidR="00DE2D61" w:rsidRPr="0044437D" w:rsidRDefault="00DE2D61" w:rsidP="00A24097">
      <w:pPr>
        <w:spacing w:after="0" w:line="240" w:lineRule="auto"/>
        <w:jc w:val="center"/>
        <w:rPr>
          <w:rStyle w:val="Strong"/>
          <w:rFonts w:ascii="Arial" w:hAnsi="Arial" w:cs="Arial"/>
          <w:color w:val="000000"/>
          <w:spacing w:val="5"/>
          <w:sz w:val="44"/>
          <w:szCs w:val="32"/>
          <w:shd w:val="clear" w:color="auto" w:fill="FFFFFF"/>
        </w:rPr>
      </w:pPr>
      <w:r w:rsidRPr="0044437D">
        <w:rPr>
          <w:rStyle w:val="Strong"/>
          <w:rFonts w:ascii="Arial" w:hAnsi="Arial" w:cs="Arial"/>
          <w:color w:val="000000"/>
          <w:spacing w:val="5"/>
          <w:sz w:val="44"/>
          <w:szCs w:val="32"/>
          <w:shd w:val="clear" w:color="auto" w:fill="FFFFFF"/>
        </w:rPr>
        <w:t>Molecular Basis of Infectious Diseases (MBID)</w:t>
      </w:r>
    </w:p>
    <w:p w14:paraId="778A645F" w14:textId="3F8F0BB0" w:rsidR="00A24097" w:rsidRPr="0044437D" w:rsidRDefault="00A24097" w:rsidP="00A24097">
      <w:pPr>
        <w:spacing w:after="0" w:line="240" w:lineRule="auto"/>
        <w:jc w:val="center"/>
        <w:rPr>
          <w:rFonts w:ascii="Arial" w:hAnsi="Arial" w:cs="Arial"/>
          <w:bCs/>
          <w:color w:val="000000" w:themeColor="text1"/>
          <w:sz w:val="24"/>
          <w:szCs w:val="28"/>
        </w:rPr>
      </w:pPr>
      <w:r w:rsidRPr="0044437D">
        <w:rPr>
          <w:rFonts w:ascii="Arial" w:hAnsi="Arial" w:cs="Arial"/>
          <w:bCs/>
          <w:i/>
          <w:iCs/>
          <w:color w:val="000000" w:themeColor="text1"/>
          <w:szCs w:val="28"/>
        </w:rPr>
        <w:t xml:space="preserve">Funded by the </w:t>
      </w:r>
      <w:r w:rsidR="007A165E" w:rsidRPr="0044437D">
        <w:rPr>
          <w:rFonts w:ascii="Arial" w:hAnsi="Arial" w:cs="Arial"/>
          <w:bCs/>
          <w:i/>
          <w:iCs/>
          <w:color w:val="000000" w:themeColor="text1"/>
          <w:szCs w:val="28"/>
        </w:rPr>
        <w:t>National Institute of Allergy and Infectious Diseases (NIAID)</w:t>
      </w:r>
      <w:r w:rsidRPr="0044437D">
        <w:rPr>
          <w:rFonts w:ascii="Arial" w:hAnsi="Arial" w:cs="Arial"/>
          <w:bCs/>
          <w:i/>
          <w:iCs/>
          <w:color w:val="000000" w:themeColor="text1"/>
          <w:szCs w:val="28"/>
        </w:rPr>
        <w:t xml:space="preserve">, </w:t>
      </w:r>
      <w:r w:rsidR="00593AC8" w:rsidRPr="0044437D">
        <w:rPr>
          <w:rFonts w:ascii="Arial" w:hAnsi="Arial" w:cs="Arial"/>
          <w:color w:val="000000"/>
          <w:spacing w:val="5"/>
          <w:shd w:val="clear" w:color="auto" w:fill="FFFFFF"/>
        </w:rPr>
        <w:t>T32AI055449</w:t>
      </w:r>
    </w:p>
    <w:p w14:paraId="13398EEB" w14:textId="77777777" w:rsidR="00310C80" w:rsidRPr="0044437D" w:rsidRDefault="00310C80" w:rsidP="001B51C0">
      <w:pPr>
        <w:spacing w:after="0" w:line="240" w:lineRule="auto"/>
        <w:jc w:val="center"/>
        <w:rPr>
          <w:rFonts w:ascii="Arial" w:hAnsi="Arial" w:cs="Arial"/>
          <w:bCs/>
          <w:color w:val="17365D" w:themeColor="text2" w:themeShade="BF"/>
          <w:sz w:val="21"/>
          <w:szCs w:val="21"/>
        </w:rPr>
      </w:pPr>
    </w:p>
    <w:p w14:paraId="222C9155" w14:textId="017CB33E" w:rsidR="00A24097" w:rsidRPr="0044437D" w:rsidRDefault="004E03EA" w:rsidP="00905EA6">
      <w:pPr>
        <w:spacing w:after="0" w:line="240" w:lineRule="auto"/>
        <w:jc w:val="center"/>
        <w:rPr>
          <w:rFonts w:ascii="Arial" w:hAnsi="Arial" w:cs="Arial"/>
          <w:color w:val="000000"/>
          <w:spacing w:val="5"/>
          <w:shd w:val="clear" w:color="auto" w:fill="FFFFFF"/>
        </w:rPr>
      </w:pPr>
      <w:r w:rsidRPr="0044437D">
        <w:rPr>
          <w:rFonts w:ascii="Arial" w:hAnsi="Arial" w:cs="Arial"/>
          <w:u w:val="single"/>
        </w:rPr>
        <w:t>Program Director</w:t>
      </w:r>
      <w:r w:rsidR="00B97320" w:rsidRPr="0044437D">
        <w:rPr>
          <w:rFonts w:ascii="Arial" w:hAnsi="Arial" w:cs="Arial"/>
        </w:rPr>
        <w:t>:</w:t>
      </w:r>
      <w:r w:rsidR="00B97320" w:rsidRPr="0044437D">
        <w:rPr>
          <w:rFonts w:ascii="Arial" w:hAnsi="Arial" w:cs="Arial"/>
          <w:b/>
        </w:rPr>
        <w:t xml:space="preserve"> </w:t>
      </w:r>
      <w:r w:rsidR="00933E32" w:rsidRPr="0044437D">
        <w:rPr>
          <w:rFonts w:ascii="Arial" w:hAnsi="Arial" w:cs="Arial"/>
          <w:b/>
          <w:color w:val="000000"/>
          <w:spacing w:val="5"/>
          <w:shd w:val="clear" w:color="auto" w:fill="FFFFFF"/>
        </w:rPr>
        <w:t>Michael Lorenz</w:t>
      </w:r>
      <w:r w:rsidR="00933E32" w:rsidRPr="0044437D">
        <w:rPr>
          <w:rFonts w:ascii="Arial" w:hAnsi="Arial" w:cs="Arial"/>
          <w:color w:val="000000"/>
          <w:spacing w:val="5"/>
          <w:shd w:val="clear" w:color="auto" w:fill="FFFFFF"/>
        </w:rPr>
        <w:t>, PhD, Professor, Microbiology and Molecular Genetics, The University of Texas Health Science Center at Houston</w:t>
      </w:r>
    </w:p>
    <w:p w14:paraId="22D03A0E" w14:textId="5D67D7F0" w:rsidR="007E3BCD" w:rsidRPr="0044437D" w:rsidRDefault="007E3BCD" w:rsidP="00C46CC4">
      <w:pPr>
        <w:spacing w:after="0" w:line="240" w:lineRule="auto"/>
        <w:jc w:val="center"/>
        <w:rPr>
          <w:rFonts w:ascii="Arial" w:hAnsi="Arial" w:cs="Arial"/>
        </w:rPr>
      </w:pPr>
    </w:p>
    <w:p w14:paraId="294FEC33" w14:textId="184DA79E" w:rsidR="008622F6" w:rsidRPr="0044437D" w:rsidRDefault="00593AC8" w:rsidP="00933E32">
      <w:pPr>
        <w:spacing w:after="0" w:line="240" w:lineRule="auto"/>
        <w:jc w:val="center"/>
        <w:rPr>
          <w:rFonts w:ascii="Arial" w:hAnsi="Arial" w:cs="Arial"/>
          <w:color w:val="000000" w:themeColor="text1"/>
        </w:rPr>
      </w:pPr>
      <w:hyperlink r:id="rId18" w:history="1">
        <w:r w:rsidRPr="0044437D">
          <w:rPr>
            <w:rStyle w:val="Hyperlink"/>
            <w:rFonts w:ascii="Arial" w:hAnsi="Arial" w:cs="Arial"/>
            <w:sz w:val="20"/>
            <w:szCs w:val="20"/>
          </w:rPr>
          <w:t>https://www.gulfcoastconsortia.org/home/training/molecular-basis-of-infectious-diseases-mbid/</w:t>
        </w:r>
      </w:hyperlink>
    </w:p>
    <w:p w14:paraId="7A253472" w14:textId="1AF32A57" w:rsidR="00AB69F7" w:rsidRPr="0044437D" w:rsidRDefault="00AB69F7" w:rsidP="009F1ED6">
      <w:pPr>
        <w:pBdr>
          <w:bottom w:val="single" w:sz="12" w:space="1" w:color="auto"/>
        </w:pBdr>
        <w:spacing w:after="0" w:line="240" w:lineRule="auto"/>
        <w:jc w:val="center"/>
        <w:rPr>
          <w:rFonts w:ascii="Arial" w:hAnsi="Arial" w:cs="Arial"/>
          <w:sz w:val="20"/>
          <w:szCs w:val="24"/>
        </w:rPr>
      </w:pPr>
    </w:p>
    <w:p w14:paraId="0059E40B" w14:textId="7A4ECA60" w:rsidR="001153A2" w:rsidRPr="0044437D" w:rsidRDefault="002E5F60" w:rsidP="001153A2">
      <w:pPr>
        <w:spacing w:after="0" w:line="240" w:lineRule="auto"/>
        <w:jc w:val="center"/>
        <w:rPr>
          <w:rFonts w:ascii="Arial" w:hAnsi="Arial" w:cs="Arial"/>
          <w:b/>
          <w:sz w:val="40"/>
          <w:szCs w:val="36"/>
        </w:rPr>
      </w:pPr>
      <w:bookmarkStart w:id="0" w:name="_Hlk92722539"/>
      <w:r w:rsidRPr="0044437D">
        <w:rPr>
          <w:rFonts w:ascii="Arial" w:hAnsi="Arial" w:cs="Arial"/>
          <w:b/>
          <w:sz w:val="40"/>
          <w:szCs w:val="36"/>
        </w:rPr>
        <w:t>Meet the Trainees</w:t>
      </w:r>
    </w:p>
    <w:p w14:paraId="6664F222" w14:textId="4F77D20B" w:rsidR="00933E32" w:rsidRPr="006C0004" w:rsidRDefault="00933E32" w:rsidP="006C0004">
      <w:pPr>
        <w:spacing w:after="0" w:line="240" w:lineRule="auto"/>
        <w:jc w:val="center"/>
        <w:rPr>
          <w:rFonts w:ascii="Arial" w:hAnsi="Arial" w:cs="Arial"/>
          <w:b/>
          <w:sz w:val="40"/>
          <w:szCs w:val="36"/>
        </w:rPr>
      </w:pPr>
      <w:r w:rsidRPr="0044437D">
        <w:rPr>
          <w:rFonts w:ascii="Arial" w:hAnsi="Arial" w:cs="Arial"/>
          <w:b/>
          <w:sz w:val="40"/>
          <w:szCs w:val="36"/>
        </w:rPr>
        <w:t>202</w:t>
      </w:r>
      <w:r w:rsidR="007A19D9">
        <w:rPr>
          <w:rFonts w:ascii="Arial" w:hAnsi="Arial" w:cs="Arial"/>
          <w:b/>
          <w:sz w:val="40"/>
          <w:szCs w:val="36"/>
        </w:rPr>
        <w:t>5</w:t>
      </w:r>
      <w:r w:rsidRPr="0044437D">
        <w:rPr>
          <w:rFonts w:ascii="Arial" w:hAnsi="Arial" w:cs="Arial"/>
          <w:b/>
          <w:sz w:val="40"/>
          <w:szCs w:val="36"/>
        </w:rPr>
        <w:t>-202</w:t>
      </w:r>
      <w:r w:rsidR="007A19D9">
        <w:rPr>
          <w:rFonts w:ascii="Arial" w:hAnsi="Arial" w:cs="Arial"/>
          <w:b/>
          <w:sz w:val="40"/>
          <w:szCs w:val="36"/>
        </w:rPr>
        <w:t>6</w:t>
      </w:r>
    </w:p>
    <w:p w14:paraId="159C0807" w14:textId="35F271D8" w:rsidR="00933E32" w:rsidRPr="0044437D" w:rsidRDefault="00933E32" w:rsidP="00366420">
      <w:pPr>
        <w:spacing w:after="0" w:line="240" w:lineRule="auto"/>
        <w:rPr>
          <w:rFonts w:ascii="Arial" w:hAnsi="Arial" w:cs="Arial"/>
          <w:b/>
          <w:sz w:val="36"/>
          <w:szCs w:val="36"/>
        </w:rPr>
      </w:pPr>
    </w:p>
    <w:p w14:paraId="19E865A6" w14:textId="552FACD0" w:rsidR="00933E32" w:rsidRPr="0044437D" w:rsidRDefault="00431D1E" w:rsidP="00431D1E">
      <w:pPr>
        <w:spacing w:before="100" w:beforeAutospacing="1" w:after="0" w:line="240" w:lineRule="auto"/>
        <w:rPr>
          <w:rFonts w:ascii="Arial" w:hAnsi="Arial" w:cs="Arial"/>
          <w:b/>
          <w:sz w:val="36"/>
          <w:szCs w:val="36"/>
        </w:rPr>
      </w:pPr>
      <w:r w:rsidRPr="00431D1E">
        <w:rPr>
          <w:rFonts w:ascii="Times New Roman" w:eastAsia="Times New Roman" w:hAnsi="Times New Roman" w:cs="Times New Roman"/>
          <w:noProof/>
          <w:sz w:val="24"/>
          <w:szCs w:val="24"/>
        </w:rPr>
        <w:drawing>
          <wp:anchor distT="0" distB="0" distL="114300" distR="114300" simplePos="0" relativeHeight="251660288" behindDoc="1" locked="0" layoutInCell="1" allowOverlap="1" wp14:anchorId="29BDB39F" wp14:editId="69E36DDE">
            <wp:simplePos x="0" y="0"/>
            <wp:positionH relativeFrom="column">
              <wp:posOffset>102870</wp:posOffset>
            </wp:positionH>
            <wp:positionV relativeFrom="paragraph">
              <wp:posOffset>217170</wp:posOffset>
            </wp:positionV>
            <wp:extent cx="1012825" cy="1517650"/>
            <wp:effectExtent l="38100" t="38100" r="34925" b="44450"/>
            <wp:wrapTight wrapText="bothSides">
              <wp:wrapPolygon edited="0">
                <wp:start x="-813" y="-542"/>
                <wp:lineTo x="-813" y="21962"/>
                <wp:lineTo x="21939" y="21962"/>
                <wp:lineTo x="21939" y="-542"/>
                <wp:lineTo x="-813" y="-542"/>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9"/>
                    <a:stretch>
                      <a:fillRect/>
                    </a:stretch>
                  </pic:blipFill>
                  <pic:spPr bwMode="auto">
                    <a:xfrm>
                      <a:off x="0" y="0"/>
                      <a:ext cx="1012825" cy="1517650"/>
                    </a:xfrm>
                    <a:prstGeom prst="rect">
                      <a:avLst/>
                    </a:prstGeom>
                    <a:noFill/>
                    <a:ln w="38100">
                      <a:solidFill>
                        <a:schemeClr val="tx1"/>
                      </a:solidFill>
                    </a:ln>
                  </pic:spPr>
                </pic:pic>
              </a:graphicData>
            </a:graphic>
            <wp14:sizeRelH relativeFrom="margin">
              <wp14:pctWidth>0</wp14:pctWidth>
            </wp14:sizeRelH>
          </wp:anchor>
        </w:drawing>
      </w:r>
      <w:r w:rsidR="007A19D9">
        <w:rPr>
          <w:rFonts w:ascii="Arial" w:hAnsi="Arial" w:cs="Arial"/>
          <w:b/>
        </w:rPr>
        <w:t>Paula Rivera</w:t>
      </w:r>
      <w:r w:rsidR="00933E32" w:rsidRPr="0044437D">
        <w:rPr>
          <w:rFonts w:ascii="Arial" w:hAnsi="Arial" w:cs="Arial"/>
          <w:b/>
        </w:rPr>
        <w:t xml:space="preserve">, </w:t>
      </w:r>
      <w:r w:rsidR="007A19D9" w:rsidRPr="007A19D9">
        <w:rPr>
          <w:rFonts w:ascii="Arial" w:hAnsi="Arial" w:cs="Arial"/>
        </w:rPr>
        <w:t>Chemical, Physical and Structural Biology, Baylor College of Medicine</w:t>
      </w:r>
    </w:p>
    <w:p w14:paraId="2FA058CA" w14:textId="77777777" w:rsidR="00C71452" w:rsidRDefault="00C71452" w:rsidP="00933E32">
      <w:pPr>
        <w:spacing w:after="0" w:line="240" w:lineRule="auto"/>
        <w:rPr>
          <w:rFonts w:ascii="Arial" w:hAnsi="Arial" w:cs="Arial"/>
        </w:rPr>
      </w:pPr>
    </w:p>
    <w:p w14:paraId="03904815" w14:textId="71B2A0BF" w:rsidR="00933E32" w:rsidRPr="0044437D" w:rsidRDefault="00933E32" w:rsidP="00933E32">
      <w:pPr>
        <w:spacing w:after="0" w:line="240" w:lineRule="auto"/>
        <w:rPr>
          <w:rFonts w:ascii="Arial" w:hAnsi="Arial" w:cs="Arial"/>
          <w:b/>
        </w:rPr>
      </w:pPr>
      <w:r w:rsidRPr="0044437D">
        <w:rPr>
          <w:rFonts w:ascii="Arial" w:hAnsi="Arial" w:cs="Arial"/>
        </w:rPr>
        <w:t xml:space="preserve">Appointment: </w:t>
      </w:r>
      <w:r w:rsidR="007A19D9">
        <w:rPr>
          <w:rFonts w:ascii="Arial" w:hAnsi="Arial" w:cs="Arial"/>
        </w:rPr>
        <w:t>September</w:t>
      </w:r>
      <w:r w:rsidRPr="0044437D">
        <w:rPr>
          <w:rFonts w:ascii="Arial" w:hAnsi="Arial" w:cs="Arial"/>
        </w:rPr>
        <w:t xml:space="preserve"> 1, 202</w:t>
      </w:r>
      <w:r w:rsidR="007A19D9">
        <w:rPr>
          <w:rFonts w:ascii="Arial" w:hAnsi="Arial" w:cs="Arial"/>
        </w:rPr>
        <w:t>5</w:t>
      </w:r>
      <w:r w:rsidRPr="0044437D">
        <w:rPr>
          <w:rFonts w:ascii="Arial" w:hAnsi="Arial" w:cs="Arial"/>
        </w:rPr>
        <w:t xml:space="preserve"> – </w:t>
      </w:r>
      <w:r w:rsidR="007A19D9">
        <w:rPr>
          <w:rFonts w:ascii="Arial" w:hAnsi="Arial" w:cs="Arial"/>
        </w:rPr>
        <w:t>August</w:t>
      </w:r>
      <w:r w:rsidR="00E04EB0" w:rsidRPr="0044437D">
        <w:rPr>
          <w:rFonts w:ascii="Arial" w:hAnsi="Arial" w:cs="Arial"/>
        </w:rPr>
        <w:t xml:space="preserve"> 31, 202</w:t>
      </w:r>
      <w:r w:rsidR="007A19D9">
        <w:rPr>
          <w:rFonts w:ascii="Arial" w:hAnsi="Arial" w:cs="Arial"/>
        </w:rPr>
        <w:t>6</w:t>
      </w:r>
    </w:p>
    <w:p w14:paraId="5129F8A3" w14:textId="364B9704" w:rsidR="00933E32" w:rsidRPr="0044437D" w:rsidRDefault="00933E32" w:rsidP="00933E32">
      <w:pPr>
        <w:spacing w:after="0" w:line="240" w:lineRule="auto"/>
        <w:rPr>
          <w:rFonts w:ascii="Arial" w:hAnsi="Arial" w:cs="Arial"/>
          <w:b/>
          <w:i/>
          <w:color w:val="000000"/>
        </w:rPr>
      </w:pPr>
      <w:r w:rsidRPr="0044437D">
        <w:rPr>
          <w:rFonts w:ascii="Arial" w:hAnsi="Arial" w:cs="Arial"/>
          <w:b/>
        </w:rPr>
        <w:t>Mentor:</w:t>
      </w:r>
      <w:r w:rsidR="00E04EB0" w:rsidRPr="0044437D">
        <w:rPr>
          <w:rFonts w:ascii="Arial" w:hAnsi="Arial" w:cs="Arial"/>
        </w:rPr>
        <w:t xml:space="preserve"> </w:t>
      </w:r>
      <w:r w:rsidR="007A19D9" w:rsidRPr="007A19D9">
        <w:rPr>
          <w:rFonts w:ascii="Arial" w:hAnsi="Arial" w:cs="Arial"/>
        </w:rPr>
        <w:t>Timothy Palzkill</w:t>
      </w:r>
      <w:r w:rsidR="00E04EB0" w:rsidRPr="0044437D">
        <w:rPr>
          <w:rFonts w:ascii="Arial" w:hAnsi="Arial" w:cs="Arial"/>
        </w:rPr>
        <w:t xml:space="preserve">, </w:t>
      </w:r>
      <w:r w:rsidR="00375AA2">
        <w:rPr>
          <w:rFonts w:ascii="Arial" w:hAnsi="Arial" w:cs="Arial"/>
        </w:rPr>
        <w:t xml:space="preserve">PhD, </w:t>
      </w:r>
      <w:r w:rsidR="007A19D9" w:rsidRPr="007A19D9">
        <w:rPr>
          <w:rFonts w:ascii="Arial" w:hAnsi="Arial" w:cs="Arial"/>
        </w:rPr>
        <w:t>Biochemistry and Molecular Pharmacology, Baylor College of Medicine</w:t>
      </w:r>
    </w:p>
    <w:p w14:paraId="4A31A5AD" w14:textId="62AFF4DB" w:rsidR="00C71452" w:rsidRDefault="00C71452" w:rsidP="00463AC9">
      <w:pPr>
        <w:spacing w:after="0" w:line="240" w:lineRule="auto"/>
        <w:rPr>
          <w:rFonts w:ascii="Arial" w:hAnsi="Arial" w:cs="Arial"/>
          <w:b/>
          <w:i/>
          <w:color w:val="000000"/>
        </w:rPr>
      </w:pPr>
    </w:p>
    <w:p w14:paraId="3EFC0F20" w14:textId="1B378115" w:rsidR="00C71452" w:rsidRDefault="00933E32" w:rsidP="007A19D9">
      <w:pPr>
        <w:spacing w:after="0" w:line="240" w:lineRule="auto"/>
        <w:rPr>
          <w:rFonts w:ascii="Arial" w:hAnsi="Arial" w:cs="Arial"/>
          <w:iCs/>
          <w:color w:val="000000"/>
        </w:rPr>
      </w:pPr>
      <w:r w:rsidRPr="0044437D">
        <w:rPr>
          <w:rFonts w:ascii="Arial" w:hAnsi="Arial" w:cs="Arial"/>
          <w:b/>
          <w:i/>
          <w:color w:val="000000"/>
        </w:rPr>
        <w:t xml:space="preserve">Project Title: </w:t>
      </w:r>
      <w:r w:rsidR="007A19D9" w:rsidRPr="007A19D9">
        <w:rPr>
          <w:rFonts w:ascii="Arial" w:hAnsi="Arial" w:cs="Arial"/>
          <w:b/>
          <w:i/>
          <w:color w:val="000000"/>
        </w:rPr>
        <w:t>Defining the Humoral Immune Landscape of Syphilis Infections through Genome-Scale Phage Display</w:t>
      </w:r>
    </w:p>
    <w:p w14:paraId="48208002" w14:textId="77777777" w:rsidR="00C71452" w:rsidRDefault="00C71452" w:rsidP="00F25241">
      <w:pPr>
        <w:spacing w:after="0" w:line="240" w:lineRule="auto"/>
        <w:rPr>
          <w:rFonts w:ascii="Arial" w:hAnsi="Arial" w:cs="Arial"/>
          <w:iCs/>
          <w:color w:val="000000"/>
        </w:rPr>
      </w:pPr>
    </w:p>
    <w:p w14:paraId="05607A05" w14:textId="5DA242D1" w:rsidR="00C71452" w:rsidRDefault="00C71452" w:rsidP="00F25241">
      <w:pPr>
        <w:spacing w:after="0" w:line="240" w:lineRule="auto"/>
        <w:rPr>
          <w:rFonts w:ascii="Arial" w:hAnsi="Arial" w:cs="Arial"/>
          <w:iCs/>
          <w:color w:val="000000"/>
        </w:rPr>
      </w:pPr>
    </w:p>
    <w:p w14:paraId="531DFB0D" w14:textId="7D7C01E8" w:rsidR="002F45F4" w:rsidRDefault="007A19D9" w:rsidP="00F25241">
      <w:pPr>
        <w:spacing w:after="0" w:line="240" w:lineRule="auto"/>
        <w:rPr>
          <w:rFonts w:ascii="Arial" w:hAnsi="Arial" w:cs="Arial"/>
          <w:iCs/>
          <w:color w:val="000000"/>
        </w:rPr>
      </w:pPr>
      <w:r w:rsidRPr="007A19D9">
        <w:rPr>
          <w:rFonts w:ascii="Arial" w:hAnsi="Arial" w:cs="Arial"/>
          <w:iCs/>
          <w:color w:val="000000"/>
        </w:rPr>
        <w:t xml:space="preserve">Syphilis is a sexually transmitted disease (STD) caused by the spirochete bacterium </w:t>
      </w:r>
      <w:r w:rsidRPr="007A19D9">
        <w:rPr>
          <w:rFonts w:ascii="Arial" w:hAnsi="Arial" w:cs="Arial"/>
          <w:i/>
          <w:iCs/>
          <w:color w:val="000000"/>
        </w:rPr>
        <w:t>Treponema pallidum</w:t>
      </w:r>
      <w:r w:rsidRPr="007A19D9">
        <w:rPr>
          <w:rFonts w:ascii="Arial" w:hAnsi="Arial" w:cs="Arial"/>
          <w:iCs/>
          <w:color w:val="000000"/>
        </w:rPr>
        <w:t xml:space="preserve">, and it is the third most common bacterial STD. Syphilis is treatable with antibiotics, but if left untreated it can cause serious health issues. This is especially the case in congenital syphilis, where bacteria from a pregnant syphilis-infected person can cross the placenta and infect the fetus. The development of a vaccine is especially crucial for eliminating the risk of congenital syphilis. In this project, we aim to characterize the humoral immune response in individuals infected with </w:t>
      </w:r>
      <w:r w:rsidRPr="007A19D9">
        <w:rPr>
          <w:rFonts w:ascii="Arial" w:hAnsi="Arial" w:cs="Arial"/>
          <w:i/>
          <w:iCs/>
          <w:color w:val="000000"/>
        </w:rPr>
        <w:t>T. pallidum</w:t>
      </w:r>
      <w:r w:rsidRPr="007A19D9">
        <w:rPr>
          <w:rFonts w:ascii="Arial" w:hAnsi="Arial" w:cs="Arial"/>
          <w:iCs/>
          <w:color w:val="000000"/>
        </w:rPr>
        <w:t xml:space="preserve"> by identifying common immunodominant epitopes. Our overarching goal is to define shared immunodominant and immunogenic epitopes that could inform the development of a syphilis vaccine and diagnostic tools. We will construct a comprehensive phage display library encoding overlapping peptides spanning across all ORFs of the </w:t>
      </w:r>
      <w:r w:rsidRPr="007A19D9">
        <w:rPr>
          <w:rFonts w:ascii="Arial" w:hAnsi="Arial" w:cs="Arial"/>
          <w:i/>
          <w:iCs/>
          <w:color w:val="000000"/>
        </w:rPr>
        <w:t>T. pallidum</w:t>
      </w:r>
      <w:r w:rsidRPr="007A19D9">
        <w:rPr>
          <w:rFonts w:ascii="Arial" w:hAnsi="Arial" w:cs="Arial"/>
          <w:iCs/>
          <w:color w:val="000000"/>
        </w:rPr>
        <w:t xml:space="preserve"> genome. This phage display library will be used for affinity selection against Fc-immobilized antibodies isolated from the sera of syphilis-infected individuals. We will also utilize our phage display library to identify </w:t>
      </w:r>
      <w:r w:rsidRPr="007A19D9">
        <w:rPr>
          <w:rFonts w:ascii="Arial" w:hAnsi="Arial" w:cs="Arial"/>
          <w:i/>
          <w:iCs/>
          <w:color w:val="000000"/>
        </w:rPr>
        <w:t>T. pallidum</w:t>
      </w:r>
      <w:r w:rsidRPr="007A19D9">
        <w:rPr>
          <w:rFonts w:ascii="Arial" w:hAnsi="Arial" w:cs="Arial"/>
          <w:iCs/>
          <w:color w:val="000000"/>
        </w:rPr>
        <w:t xml:space="preserve"> peptides with high affinity for extracellular matrix (ECM) components, including laminin, fibronectin, and collagen, which are key structural proteins also found in the human placenta. Uncovering novel binding partners and their interaction sites will significantly enhance our understanding of T. pallidum pathogenesis and its mechanisms of tissue invasion and dissemination. Overall, this extensive analysis will establish the groundwork for targeted vaccine development and improved stage-discriminative </w:t>
      </w:r>
      <w:proofErr w:type="spellStart"/>
      <w:r w:rsidRPr="007A19D9">
        <w:rPr>
          <w:rFonts w:ascii="Arial" w:hAnsi="Arial" w:cs="Arial"/>
          <w:iCs/>
          <w:color w:val="000000"/>
        </w:rPr>
        <w:t>serodiagnostic</w:t>
      </w:r>
      <w:proofErr w:type="spellEnd"/>
      <w:r w:rsidRPr="007A19D9">
        <w:rPr>
          <w:rFonts w:ascii="Arial" w:hAnsi="Arial" w:cs="Arial"/>
          <w:iCs/>
          <w:color w:val="000000"/>
        </w:rPr>
        <w:t xml:space="preserve"> tools by defining key antigenic targets of </w:t>
      </w:r>
      <w:r w:rsidRPr="007A19D9">
        <w:rPr>
          <w:rFonts w:ascii="Arial" w:hAnsi="Arial" w:cs="Arial"/>
          <w:i/>
          <w:iCs/>
          <w:color w:val="000000"/>
        </w:rPr>
        <w:t>T. pallidum</w:t>
      </w:r>
      <w:r w:rsidRPr="007A19D9">
        <w:rPr>
          <w:rFonts w:ascii="Arial" w:hAnsi="Arial" w:cs="Arial"/>
          <w:iCs/>
          <w:color w:val="000000"/>
        </w:rPr>
        <w:t>.</w:t>
      </w:r>
    </w:p>
    <w:p w14:paraId="5D2B3474" w14:textId="441F33DD" w:rsidR="007A19D9" w:rsidRDefault="007A19D9" w:rsidP="00F25241">
      <w:pPr>
        <w:spacing w:after="0" w:line="240" w:lineRule="auto"/>
        <w:rPr>
          <w:rFonts w:ascii="Arial" w:hAnsi="Arial" w:cs="Arial"/>
          <w:iCs/>
          <w:color w:val="000000"/>
        </w:rPr>
      </w:pPr>
    </w:p>
    <w:p w14:paraId="0CA158A5" w14:textId="3B403733" w:rsidR="007A19D9" w:rsidRPr="007A19D9" w:rsidRDefault="007A19D9" w:rsidP="007A19D9">
      <w:pPr>
        <w:spacing w:after="0" w:line="240" w:lineRule="auto"/>
        <w:rPr>
          <w:rFonts w:ascii="Arial" w:hAnsi="Arial" w:cs="Arial"/>
          <w:b/>
          <w:sz w:val="24"/>
          <w:szCs w:val="24"/>
        </w:rPr>
      </w:pPr>
    </w:p>
    <w:p w14:paraId="7E1F4F29" w14:textId="77777777" w:rsidR="007A19D9" w:rsidRDefault="007A19D9" w:rsidP="007A19D9">
      <w:pPr>
        <w:spacing w:before="80"/>
        <w:outlineLvl w:val="0"/>
        <w:rPr>
          <w:rFonts w:ascii="Arial" w:eastAsia="Arial" w:hAnsi="Arial" w:cs="Arial"/>
          <w:b/>
          <w:bCs/>
        </w:rPr>
      </w:pPr>
    </w:p>
    <w:p w14:paraId="5DFAC25C" w14:textId="77777777" w:rsidR="007A19D9" w:rsidRDefault="007A19D9" w:rsidP="007A19D9">
      <w:pPr>
        <w:spacing w:before="80"/>
        <w:outlineLvl w:val="0"/>
        <w:rPr>
          <w:rFonts w:ascii="Arial" w:eastAsia="Arial" w:hAnsi="Arial" w:cs="Arial"/>
          <w:b/>
          <w:bCs/>
        </w:rPr>
      </w:pPr>
    </w:p>
    <w:p w14:paraId="15AA101F" w14:textId="77777777" w:rsidR="007A19D9" w:rsidRDefault="007A19D9" w:rsidP="007A19D9">
      <w:pPr>
        <w:spacing w:before="80"/>
        <w:outlineLvl w:val="0"/>
        <w:rPr>
          <w:rFonts w:ascii="Arial" w:eastAsia="Arial" w:hAnsi="Arial" w:cs="Arial"/>
          <w:b/>
          <w:bCs/>
        </w:rPr>
      </w:pPr>
    </w:p>
    <w:p w14:paraId="27F38BA1" w14:textId="4B61AB5E" w:rsidR="00F25241" w:rsidRPr="007A19D9" w:rsidRDefault="007A19D9" w:rsidP="007A19D9">
      <w:pPr>
        <w:spacing w:before="80"/>
        <w:outlineLvl w:val="0"/>
        <w:rPr>
          <w:rFonts w:ascii="Arial" w:eastAsia="Arial" w:hAnsi="Arial" w:cs="Arial"/>
        </w:rPr>
      </w:pPr>
      <w:r w:rsidRPr="007A19D9">
        <w:rPr>
          <w:rFonts w:ascii="Arial" w:eastAsia="Arial" w:hAnsi="Arial" w:cs="Arial"/>
          <w:b/>
          <w:bCs/>
        </w:rPr>
        <w:lastRenderedPageBreak/>
        <w:drawing>
          <wp:anchor distT="0" distB="0" distL="114300" distR="114300" simplePos="0" relativeHeight="251663360" behindDoc="0" locked="0" layoutInCell="1" allowOverlap="1" wp14:anchorId="284FECAE" wp14:editId="01081EF4">
            <wp:simplePos x="0" y="0"/>
            <wp:positionH relativeFrom="margin">
              <wp:posOffset>66675</wp:posOffset>
            </wp:positionH>
            <wp:positionV relativeFrom="paragraph">
              <wp:posOffset>41275</wp:posOffset>
            </wp:positionV>
            <wp:extent cx="1014984" cy="1517904"/>
            <wp:effectExtent l="38100" t="38100" r="33020" b="44450"/>
            <wp:wrapSquare wrapText="bothSides"/>
            <wp:docPr id="1544299717" name="Picture 2" descr="A person with long hair and nose r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299717" name="Picture 2" descr="A person with long hair and nose ring&#10;&#10;AI-generated content may b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14984" cy="1517904"/>
                    </a:xfrm>
                    <a:prstGeom prst="rect">
                      <a:avLst/>
                    </a:prstGeom>
                    <a:noFill/>
                    <a:ln w="38100">
                      <a:solidFill>
                        <a:schemeClr val="tx1"/>
                      </a:solidFill>
                    </a:ln>
                  </pic:spPr>
                </pic:pic>
              </a:graphicData>
            </a:graphic>
            <wp14:sizeRelH relativeFrom="margin">
              <wp14:pctWidth>0</wp14:pctWidth>
            </wp14:sizeRelH>
            <wp14:sizeRelV relativeFrom="margin">
              <wp14:pctHeight>0</wp14:pctHeight>
            </wp14:sizeRelV>
          </wp:anchor>
        </w:drawing>
      </w:r>
      <w:r w:rsidRPr="007A19D9">
        <w:rPr>
          <w:rFonts w:ascii="Arial" w:eastAsia="Arial" w:hAnsi="Arial" w:cs="Arial"/>
          <w:b/>
          <w:bCs/>
        </w:rPr>
        <w:t>Teresa Sullivan</w:t>
      </w:r>
      <w:r>
        <w:rPr>
          <w:rFonts w:ascii="Arial" w:eastAsia="Arial" w:hAnsi="Arial" w:cs="Arial"/>
        </w:rPr>
        <w:t xml:space="preserve">, </w:t>
      </w:r>
      <w:bookmarkStart w:id="1" w:name="_Hlk207288875"/>
      <w:r w:rsidRPr="007A19D9">
        <w:rPr>
          <w:rFonts w:ascii="Arial" w:hAnsi="Arial" w:cs="Arial"/>
        </w:rPr>
        <w:t>Microbiology and Molecular Genetics</w:t>
      </w:r>
      <w:bookmarkEnd w:id="1"/>
      <w:r w:rsidR="00375AA2" w:rsidRPr="00375AA2">
        <w:rPr>
          <w:rFonts w:ascii="Arial" w:hAnsi="Arial" w:cs="Arial"/>
        </w:rPr>
        <w:t>,</w:t>
      </w:r>
      <w:r w:rsidR="00375AA2" w:rsidRPr="00375AA2">
        <w:rPr>
          <w:rFonts w:ascii="Arial" w:hAnsi="Arial" w:cs="Arial"/>
          <w:b/>
        </w:rPr>
        <w:t xml:space="preserve"> </w:t>
      </w:r>
      <w:r w:rsidR="00F25241" w:rsidRPr="0044437D">
        <w:rPr>
          <w:rFonts w:ascii="Arial" w:hAnsi="Arial" w:cs="Arial"/>
        </w:rPr>
        <w:t>University of Texas Health Science Center at Houston</w:t>
      </w:r>
    </w:p>
    <w:p w14:paraId="45405E5A" w14:textId="174E62AE" w:rsidR="00F25241" w:rsidRPr="0044437D" w:rsidRDefault="00F25241" w:rsidP="00F25241">
      <w:pPr>
        <w:spacing w:after="0" w:line="240" w:lineRule="auto"/>
        <w:rPr>
          <w:rFonts w:ascii="Arial" w:hAnsi="Arial" w:cs="Arial"/>
          <w:b/>
        </w:rPr>
      </w:pPr>
      <w:r w:rsidRPr="0044437D">
        <w:rPr>
          <w:rFonts w:ascii="Arial" w:hAnsi="Arial" w:cs="Arial"/>
        </w:rPr>
        <w:t xml:space="preserve">Appointment: </w:t>
      </w:r>
      <w:r w:rsidRPr="00FC5ECD">
        <w:rPr>
          <w:rFonts w:ascii="Arial" w:hAnsi="Arial" w:cs="Arial"/>
        </w:rPr>
        <w:t>August</w:t>
      </w:r>
      <w:r w:rsidRPr="0044437D">
        <w:rPr>
          <w:rFonts w:ascii="Arial" w:hAnsi="Arial" w:cs="Arial"/>
        </w:rPr>
        <w:t xml:space="preserve"> 1, 202</w:t>
      </w:r>
      <w:r w:rsidR="007A19D9">
        <w:rPr>
          <w:rFonts w:ascii="Arial" w:hAnsi="Arial" w:cs="Arial"/>
        </w:rPr>
        <w:t>5</w:t>
      </w:r>
      <w:r w:rsidRPr="0044437D">
        <w:rPr>
          <w:rFonts w:ascii="Arial" w:hAnsi="Arial" w:cs="Arial"/>
        </w:rPr>
        <w:t xml:space="preserve"> – </w:t>
      </w:r>
      <w:r>
        <w:rPr>
          <w:rFonts w:ascii="Arial" w:hAnsi="Arial" w:cs="Arial"/>
        </w:rPr>
        <w:t>July 31</w:t>
      </w:r>
      <w:r w:rsidRPr="0044437D">
        <w:rPr>
          <w:rFonts w:ascii="Arial" w:hAnsi="Arial" w:cs="Arial"/>
        </w:rPr>
        <w:t>, 202</w:t>
      </w:r>
      <w:r w:rsidR="007A19D9">
        <w:rPr>
          <w:rFonts w:ascii="Arial" w:hAnsi="Arial" w:cs="Arial"/>
        </w:rPr>
        <w:t>6</w:t>
      </w:r>
    </w:p>
    <w:p w14:paraId="1B099AA8" w14:textId="0692087B" w:rsidR="00173EDF" w:rsidRPr="0044437D" w:rsidRDefault="00F25241" w:rsidP="00173EDF">
      <w:pPr>
        <w:spacing w:after="0" w:line="240" w:lineRule="auto"/>
        <w:rPr>
          <w:rFonts w:ascii="Arial" w:hAnsi="Arial" w:cs="Arial"/>
          <w:b/>
        </w:rPr>
      </w:pPr>
      <w:r w:rsidRPr="0044437D">
        <w:rPr>
          <w:rFonts w:ascii="Arial" w:hAnsi="Arial" w:cs="Arial"/>
          <w:b/>
        </w:rPr>
        <w:t>Mentor</w:t>
      </w:r>
      <w:r w:rsidR="00173EDF">
        <w:rPr>
          <w:rFonts w:ascii="Arial" w:hAnsi="Arial" w:cs="Arial"/>
          <w:b/>
        </w:rPr>
        <w:t>s</w:t>
      </w:r>
      <w:r w:rsidRPr="0044437D">
        <w:rPr>
          <w:rFonts w:ascii="Arial" w:hAnsi="Arial" w:cs="Arial"/>
          <w:b/>
        </w:rPr>
        <w:t xml:space="preserve">: </w:t>
      </w:r>
      <w:r w:rsidR="007A19D9" w:rsidRPr="007A19D9">
        <w:rPr>
          <w:rFonts w:ascii="Arial" w:hAnsi="Arial" w:cs="Arial"/>
        </w:rPr>
        <w:t>Anna Konovalova</w:t>
      </w:r>
      <w:r w:rsidR="00173EDF">
        <w:rPr>
          <w:rFonts w:ascii="Arial" w:hAnsi="Arial" w:cs="Arial"/>
        </w:rPr>
        <w:t>, PhD,</w:t>
      </w:r>
      <w:r w:rsidR="00173EDF" w:rsidRPr="00173EDF">
        <w:rPr>
          <w:rFonts w:ascii="Arial" w:hAnsi="Arial" w:cs="Arial"/>
        </w:rPr>
        <w:t xml:space="preserve"> </w:t>
      </w:r>
      <w:r w:rsidR="007A19D9" w:rsidRPr="007A19D9">
        <w:rPr>
          <w:rFonts w:ascii="Arial" w:hAnsi="Arial" w:cs="Arial"/>
        </w:rPr>
        <w:t>Microbiology and Molecular Genetics</w:t>
      </w:r>
      <w:r w:rsidRPr="0044437D">
        <w:rPr>
          <w:rFonts w:ascii="Arial" w:hAnsi="Arial" w:cs="Arial"/>
          <w:color w:val="111111"/>
        </w:rPr>
        <w:t>,</w:t>
      </w:r>
      <w:r w:rsidRPr="0044437D">
        <w:rPr>
          <w:rFonts w:ascii="Arial" w:hAnsi="Arial" w:cs="Arial"/>
        </w:rPr>
        <w:t xml:space="preserve"> </w:t>
      </w:r>
      <w:r w:rsidR="00173EDF" w:rsidRPr="0044437D">
        <w:rPr>
          <w:rFonts w:ascii="Arial" w:hAnsi="Arial" w:cs="Arial"/>
        </w:rPr>
        <w:t>University of Texas Health Science Center at Houston</w:t>
      </w:r>
    </w:p>
    <w:p w14:paraId="5F2C9677" w14:textId="35885CEC" w:rsidR="00C71452" w:rsidRDefault="00C71452" w:rsidP="007160CD">
      <w:pPr>
        <w:spacing w:after="0" w:line="240" w:lineRule="auto"/>
        <w:rPr>
          <w:rFonts w:ascii="Arial" w:hAnsi="Arial" w:cs="Arial"/>
          <w:b/>
          <w:i/>
          <w:color w:val="000000"/>
        </w:rPr>
      </w:pPr>
    </w:p>
    <w:p w14:paraId="01CBF1B9" w14:textId="18F73803" w:rsidR="007160CD" w:rsidRPr="007160CD" w:rsidRDefault="00F25241" w:rsidP="007160CD">
      <w:pPr>
        <w:spacing w:after="0" w:line="240" w:lineRule="auto"/>
        <w:rPr>
          <w:rFonts w:ascii="Arial" w:hAnsi="Arial" w:cs="Arial"/>
          <w:b/>
          <w:i/>
          <w:color w:val="000000"/>
        </w:rPr>
      </w:pPr>
      <w:r w:rsidRPr="0044437D">
        <w:rPr>
          <w:rFonts w:ascii="Arial" w:hAnsi="Arial" w:cs="Arial"/>
          <w:b/>
          <w:i/>
          <w:color w:val="000000"/>
        </w:rPr>
        <w:t xml:space="preserve">Project Title: </w:t>
      </w:r>
      <w:r w:rsidR="007160CD" w:rsidRPr="007160CD">
        <w:rPr>
          <w:rFonts w:ascii="Arial" w:hAnsi="Arial" w:cs="Arial"/>
          <w:b/>
          <w:i/>
          <w:color w:val="000000"/>
        </w:rPr>
        <w:t>Candida albicans biofilm formation in catheter-associated urinary tract infections</w:t>
      </w:r>
      <w:r w:rsidR="007160CD" w:rsidRPr="007160CD">
        <w:rPr>
          <w:rFonts w:ascii="Arial" w:hAnsi="Arial" w:cs="Arial"/>
          <w:b/>
          <w:i/>
          <w:color w:val="000000"/>
        </w:rPr>
        <w:t> </w:t>
      </w:r>
      <w:r w:rsidR="007160CD" w:rsidRPr="007160CD">
        <w:rPr>
          <w:rFonts w:ascii="Arial" w:hAnsi="Arial" w:cs="Arial"/>
          <w:b/>
          <w:i/>
          <w:color w:val="000000"/>
        </w:rPr>
        <w:t> </w:t>
      </w:r>
    </w:p>
    <w:p w14:paraId="1621ECD9" w14:textId="77777777" w:rsidR="00C71452" w:rsidRDefault="00C71452" w:rsidP="007160CD">
      <w:pPr>
        <w:spacing w:after="0" w:line="240" w:lineRule="auto"/>
        <w:rPr>
          <w:rFonts w:ascii="Arial" w:hAnsi="Arial" w:cs="Arial"/>
          <w:color w:val="000000"/>
        </w:rPr>
      </w:pPr>
    </w:p>
    <w:p w14:paraId="65ADEB30" w14:textId="17EC52A5" w:rsidR="00F25241" w:rsidRDefault="007A19D9" w:rsidP="00F25241">
      <w:pPr>
        <w:spacing w:after="0" w:line="240" w:lineRule="auto"/>
        <w:rPr>
          <w:rFonts w:ascii="Arial" w:hAnsi="Arial" w:cs="Arial"/>
          <w:color w:val="000000"/>
        </w:rPr>
      </w:pPr>
      <w:r w:rsidRPr="007A19D9">
        <w:rPr>
          <w:rFonts w:ascii="Arial" w:hAnsi="Arial" w:cs="Arial"/>
          <w:color w:val="000000"/>
        </w:rPr>
        <w:t xml:space="preserve">Antibiotics are drugs that kill bacteria during infection; however, bacteria can develop ways to resist these drugs. A group of bacteria, known as gram-negatives, have a protective layer called the outer membrane that works to keep antibiotics out. One way to avoid this challenge is to prevent assembly of important parts of the outer membrane by targeting a protein called </w:t>
      </w:r>
      <w:proofErr w:type="spellStart"/>
      <w:r w:rsidRPr="007A19D9">
        <w:rPr>
          <w:rFonts w:ascii="Arial" w:hAnsi="Arial" w:cs="Arial"/>
          <w:color w:val="000000"/>
        </w:rPr>
        <w:t>BamA</w:t>
      </w:r>
      <w:proofErr w:type="spellEnd"/>
      <w:r w:rsidRPr="007A19D9">
        <w:rPr>
          <w:rFonts w:ascii="Arial" w:hAnsi="Arial" w:cs="Arial"/>
          <w:color w:val="000000"/>
        </w:rPr>
        <w:t xml:space="preserve">. </w:t>
      </w:r>
      <w:proofErr w:type="spellStart"/>
      <w:r w:rsidRPr="007A19D9">
        <w:rPr>
          <w:rFonts w:ascii="Arial" w:hAnsi="Arial" w:cs="Arial"/>
          <w:color w:val="000000"/>
        </w:rPr>
        <w:t>BamA</w:t>
      </w:r>
      <w:proofErr w:type="spellEnd"/>
      <w:r w:rsidRPr="007A19D9">
        <w:rPr>
          <w:rFonts w:ascii="Arial" w:hAnsi="Arial" w:cs="Arial"/>
          <w:color w:val="000000"/>
        </w:rPr>
        <w:t xml:space="preserve"> helps build and place proteins into the bacteria’s outer layer and is important for survival, therefore it has become a popular target for new antibiotics. Our lab studies a compound named MRL-494 that targets and prevents </w:t>
      </w:r>
      <w:proofErr w:type="spellStart"/>
      <w:r w:rsidRPr="007A19D9">
        <w:rPr>
          <w:rFonts w:ascii="Arial" w:hAnsi="Arial" w:cs="Arial"/>
          <w:color w:val="000000"/>
        </w:rPr>
        <w:t>BamA</w:t>
      </w:r>
      <w:proofErr w:type="spellEnd"/>
      <w:r w:rsidRPr="007A19D9">
        <w:rPr>
          <w:rFonts w:ascii="Arial" w:hAnsi="Arial" w:cs="Arial"/>
          <w:color w:val="000000"/>
        </w:rPr>
        <w:t xml:space="preserve"> from functioning. I found several </w:t>
      </w:r>
      <w:r w:rsidRPr="007A19D9">
        <w:rPr>
          <w:rFonts w:ascii="Arial" w:hAnsi="Arial" w:cs="Arial"/>
          <w:i/>
          <w:iCs/>
          <w:color w:val="000000"/>
        </w:rPr>
        <w:t xml:space="preserve">E. coli </w:t>
      </w:r>
      <w:r w:rsidRPr="007A19D9">
        <w:rPr>
          <w:rFonts w:ascii="Arial" w:hAnsi="Arial" w:cs="Arial"/>
          <w:color w:val="000000"/>
        </w:rPr>
        <w:t xml:space="preserve">mutants that </w:t>
      </w:r>
      <w:proofErr w:type="gramStart"/>
      <w:r w:rsidRPr="007A19D9">
        <w:rPr>
          <w:rFonts w:ascii="Arial" w:hAnsi="Arial" w:cs="Arial"/>
          <w:color w:val="000000"/>
        </w:rPr>
        <w:t>are able to</w:t>
      </w:r>
      <w:proofErr w:type="gramEnd"/>
      <w:r w:rsidRPr="007A19D9">
        <w:rPr>
          <w:rFonts w:ascii="Arial" w:hAnsi="Arial" w:cs="Arial"/>
          <w:color w:val="000000"/>
        </w:rPr>
        <w:t xml:space="preserve"> survive in the presence of MRL-494. To understand how, I performed various experiments that uncovered that these mutants changed parts of the bacterial outer coating known as lipopolysaccharide (LPS) and increased the amount of LPS in the cell. I am currently testing a hypothesis that the cells are increasing LPS </w:t>
      </w:r>
      <w:proofErr w:type="gramStart"/>
      <w:r w:rsidRPr="007A19D9">
        <w:rPr>
          <w:rFonts w:ascii="Arial" w:hAnsi="Arial" w:cs="Arial"/>
          <w:color w:val="000000"/>
        </w:rPr>
        <w:t>as a way to</w:t>
      </w:r>
      <w:proofErr w:type="gramEnd"/>
      <w:r w:rsidRPr="007A19D9">
        <w:rPr>
          <w:rFonts w:ascii="Arial" w:hAnsi="Arial" w:cs="Arial"/>
          <w:color w:val="000000"/>
        </w:rPr>
        <w:t xml:space="preserve"> fill the void created by a lack of proteins in the outer membrane. My project will identify how the cells are able to accomplish this and whether this is a common trait among all gram-negative pathogens. By understanding how this resistance works, we can find ways to overcome it and better treat bacterial infections. With this project, I aim to elucidate the molecular mechanisms underlying this resistance and to assess its clinical relevance.</w:t>
      </w:r>
    </w:p>
    <w:p w14:paraId="5948E3F2" w14:textId="77777777" w:rsidR="007A19D9" w:rsidRDefault="007A19D9" w:rsidP="00F25241">
      <w:pPr>
        <w:spacing w:after="0" w:line="240" w:lineRule="auto"/>
        <w:rPr>
          <w:rFonts w:ascii="Arial" w:hAnsi="Arial" w:cs="Arial"/>
          <w:color w:val="000000"/>
        </w:rPr>
      </w:pPr>
    </w:p>
    <w:p w14:paraId="02EF648C" w14:textId="3F72FBDA" w:rsidR="00E04EB0" w:rsidRDefault="00463AC9" w:rsidP="00C71452">
      <w:pPr>
        <w:pStyle w:val="NormalWeb"/>
        <w:spacing w:after="0" w:afterAutospacing="0"/>
        <w:rPr>
          <w:rFonts w:ascii="Arial" w:hAnsi="Arial" w:cs="Arial"/>
        </w:rPr>
      </w:pPr>
      <w:r>
        <w:rPr>
          <w:noProof/>
        </w:rPr>
        <w:drawing>
          <wp:anchor distT="0" distB="0" distL="114300" distR="114300" simplePos="0" relativeHeight="251661312" behindDoc="1" locked="0" layoutInCell="1" allowOverlap="1" wp14:anchorId="7AB30C5F" wp14:editId="492E80FC">
            <wp:simplePos x="0" y="0"/>
            <wp:positionH relativeFrom="column">
              <wp:posOffset>38100</wp:posOffset>
            </wp:positionH>
            <wp:positionV relativeFrom="paragraph">
              <wp:posOffset>217805</wp:posOffset>
            </wp:positionV>
            <wp:extent cx="1152144" cy="1737360"/>
            <wp:effectExtent l="38100" t="38100" r="29210" b="34290"/>
            <wp:wrapTight wrapText="bothSides">
              <wp:wrapPolygon edited="0">
                <wp:start x="-714" y="-474"/>
                <wp:lineTo x="-714" y="21789"/>
                <wp:lineTo x="21791" y="21789"/>
                <wp:lineTo x="21791" y="-474"/>
                <wp:lineTo x="-714" y="-474"/>
              </wp:wrapPolygon>
            </wp:wrapTight>
            <wp:docPr id="4" name="Picture 4" descr="C:\Users\va22\Downloads\tavizon-laris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a22\Downloads\tavizon-larissa.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52144" cy="1737360"/>
                    </a:xfrm>
                    <a:prstGeom prst="rect">
                      <a:avLst/>
                    </a:prstGeom>
                    <a:noFill/>
                    <a:ln w="38100">
                      <a:solidFill>
                        <a:schemeClr val="tx1"/>
                      </a:solidFill>
                    </a:ln>
                  </pic:spPr>
                </pic:pic>
              </a:graphicData>
            </a:graphic>
          </wp:anchor>
        </w:drawing>
      </w:r>
      <w:r>
        <w:rPr>
          <w:rFonts w:ascii="Arial" w:hAnsi="Arial" w:cs="Arial"/>
          <w:b/>
        </w:rPr>
        <w:t>Larissa Tavizon</w:t>
      </w:r>
      <w:r w:rsidR="00E04EB0" w:rsidRPr="0044437D">
        <w:rPr>
          <w:rFonts w:ascii="Arial" w:hAnsi="Arial" w:cs="Arial"/>
          <w:b/>
        </w:rPr>
        <w:t xml:space="preserve">, </w:t>
      </w:r>
      <w:r w:rsidR="0044437D" w:rsidRPr="0044437D">
        <w:rPr>
          <w:rFonts w:ascii="Arial" w:hAnsi="Arial" w:cs="Arial"/>
        </w:rPr>
        <w:t>Microbiology</w:t>
      </w:r>
      <w:r>
        <w:rPr>
          <w:rFonts w:ascii="Arial" w:hAnsi="Arial" w:cs="Arial"/>
        </w:rPr>
        <w:t xml:space="preserve"> and Molecular Genetics</w:t>
      </w:r>
      <w:r w:rsidR="00E04EB0" w:rsidRPr="0044437D">
        <w:rPr>
          <w:rFonts w:ascii="Arial" w:hAnsi="Arial" w:cs="Arial"/>
        </w:rPr>
        <w:t xml:space="preserve">, </w:t>
      </w:r>
      <w:r w:rsidRPr="0044437D">
        <w:rPr>
          <w:rFonts w:ascii="Arial" w:hAnsi="Arial" w:cs="Arial"/>
        </w:rPr>
        <w:t>University of Texas Health Science Center at Houston</w:t>
      </w:r>
    </w:p>
    <w:p w14:paraId="19BF772C" w14:textId="77777777" w:rsidR="00C71452" w:rsidRDefault="00C71452" w:rsidP="00E04EB0">
      <w:pPr>
        <w:spacing w:after="0" w:line="240" w:lineRule="auto"/>
        <w:rPr>
          <w:rFonts w:ascii="Arial" w:hAnsi="Arial" w:cs="Arial"/>
        </w:rPr>
      </w:pPr>
    </w:p>
    <w:p w14:paraId="34F108B4" w14:textId="487CCA7E" w:rsidR="00E04EB0" w:rsidRPr="0044437D" w:rsidRDefault="00E04EB0" w:rsidP="00E04EB0">
      <w:pPr>
        <w:spacing w:after="0" w:line="240" w:lineRule="auto"/>
        <w:rPr>
          <w:rFonts w:ascii="Arial" w:hAnsi="Arial" w:cs="Arial"/>
          <w:b/>
        </w:rPr>
      </w:pPr>
      <w:r w:rsidRPr="0044437D">
        <w:rPr>
          <w:rFonts w:ascii="Arial" w:hAnsi="Arial" w:cs="Arial"/>
        </w:rPr>
        <w:t xml:space="preserve">Appointment: </w:t>
      </w:r>
      <w:r w:rsidR="007A19D9">
        <w:rPr>
          <w:rFonts w:ascii="Arial" w:hAnsi="Arial" w:cs="Arial"/>
        </w:rPr>
        <w:t>October</w:t>
      </w:r>
      <w:r w:rsidR="0044437D" w:rsidRPr="0044437D">
        <w:rPr>
          <w:rFonts w:ascii="Arial" w:hAnsi="Arial" w:cs="Arial"/>
        </w:rPr>
        <w:t xml:space="preserve"> 1, 202</w:t>
      </w:r>
      <w:r w:rsidR="007A19D9">
        <w:rPr>
          <w:rFonts w:ascii="Arial" w:hAnsi="Arial" w:cs="Arial"/>
        </w:rPr>
        <w:t>5</w:t>
      </w:r>
      <w:r w:rsidR="0044437D" w:rsidRPr="0044437D">
        <w:rPr>
          <w:rFonts w:ascii="Arial" w:hAnsi="Arial" w:cs="Arial"/>
        </w:rPr>
        <w:t xml:space="preserve"> – </w:t>
      </w:r>
      <w:r w:rsidR="007A19D9">
        <w:rPr>
          <w:rFonts w:ascii="Arial" w:hAnsi="Arial" w:cs="Arial"/>
        </w:rPr>
        <w:t>September</w:t>
      </w:r>
      <w:r w:rsidR="0044437D" w:rsidRPr="0044437D">
        <w:rPr>
          <w:rFonts w:ascii="Arial" w:hAnsi="Arial" w:cs="Arial"/>
        </w:rPr>
        <w:t xml:space="preserve"> 3</w:t>
      </w:r>
      <w:r w:rsidR="007A19D9">
        <w:rPr>
          <w:rFonts w:ascii="Arial" w:hAnsi="Arial" w:cs="Arial"/>
        </w:rPr>
        <w:t>0</w:t>
      </w:r>
      <w:r w:rsidR="0044437D" w:rsidRPr="0044437D">
        <w:rPr>
          <w:rFonts w:ascii="Arial" w:hAnsi="Arial" w:cs="Arial"/>
        </w:rPr>
        <w:t>, 202</w:t>
      </w:r>
      <w:r w:rsidR="007A19D9">
        <w:rPr>
          <w:rFonts w:ascii="Arial" w:hAnsi="Arial" w:cs="Arial"/>
        </w:rPr>
        <w:t>6</w:t>
      </w:r>
    </w:p>
    <w:p w14:paraId="69F2F76D" w14:textId="77777777" w:rsidR="00463AC9" w:rsidRPr="0044437D" w:rsidRDefault="00E04EB0" w:rsidP="00463AC9">
      <w:pPr>
        <w:spacing w:after="0" w:line="240" w:lineRule="auto"/>
        <w:rPr>
          <w:rFonts w:ascii="Arial" w:hAnsi="Arial" w:cs="Arial"/>
          <w:b/>
        </w:rPr>
      </w:pPr>
      <w:r w:rsidRPr="0044437D">
        <w:rPr>
          <w:rFonts w:ascii="Arial" w:hAnsi="Arial" w:cs="Arial"/>
          <w:b/>
        </w:rPr>
        <w:t>Mentor:</w:t>
      </w:r>
      <w:r w:rsidRPr="0044437D">
        <w:rPr>
          <w:rFonts w:ascii="Arial" w:hAnsi="Arial" w:cs="Arial"/>
        </w:rPr>
        <w:t xml:space="preserve"> </w:t>
      </w:r>
      <w:r w:rsidR="00463AC9">
        <w:rPr>
          <w:rFonts w:ascii="Arial" w:hAnsi="Arial" w:cs="Arial"/>
        </w:rPr>
        <w:t xml:space="preserve">Danielle Garsin, </w:t>
      </w:r>
      <w:r w:rsidRPr="0044437D">
        <w:rPr>
          <w:rFonts w:ascii="Arial" w:hAnsi="Arial" w:cs="Arial"/>
        </w:rPr>
        <w:t xml:space="preserve">PhD, </w:t>
      </w:r>
      <w:r w:rsidR="0044437D" w:rsidRPr="0044437D">
        <w:rPr>
          <w:rFonts w:ascii="Arial" w:hAnsi="Arial" w:cs="Arial"/>
          <w:color w:val="111111"/>
        </w:rPr>
        <w:t>Molecular Virology and Microbiology</w:t>
      </w:r>
      <w:r w:rsidR="0044437D">
        <w:rPr>
          <w:rFonts w:ascii="Arial" w:hAnsi="Arial" w:cs="Arial"/>
          <w:color w:val="111111"/>
        </w:rPr>
        <w:t xml:space="preserve">, </w:t>
      </w:r>
      <w:r w:rsidR="00463AC9" w:rsidRPr="0044437D">
        <w:rPr>
          <w:rFonts w:ascii="Arial" w:hAnsi="Arial" w:cs="Arial"/>
        </w:rPr>
        <w:t>University of Texas Health Science Center at Houston</w:t>
      </w:r>
    </w:p>
    <w:p w14:paraId="39ACDBCF" w14:textId="77777777" w:rsidR="00C71452" w:rsidRDefault="00C71452" w:rsidP="00E04EB0">
      <w:pPr>
        <w:spacing w:after="0" w:line="240" w:lineRule="auto"/>
        <w:rPr>
          <w:rFonts w:ascii="Arial" w:hAnsi="Arial" w:cs="Arial"/>
          <w:b/>
          <w:i/>
          <w:color w:val="000000"/>
        </w:rPr>
      </w:pPr>
    </w:p>
    <w:p w14:paraId="5F54201B" w14:textId="5E609123" w:rsidR="00E04EB0" w:rsidRPr="0044437D" w:rsidRDefault="00E04EB0" w:rsidP="00E04EB0">
      <w:pPr>
        <w:spacing w:after="0" w:line="240" w:lineRule="auto"/>
        <w:rPr>
          <w:rFonts w:ascii="Arial" w:hAnsi="Arial" w:cs="Arial"/>
          <w:b/>
          <w:i/>
          <w:color w:val="000000"/>
        </w:rPr>
      </w:pPr>
      <w:r w:rsidRPr="0044437D">
        <w:rPr>
          <w:rFonts w:ascii="Arial" w:hAnsi="Arial" w:cs="Arial"/>
          <w:b/>
          <w:i/>
          <w:color w:val="000000"/>
        </w:rPr>
        <w:t xml:space="preserve">Project Title: </w:t>
      </w:r>
      <w:r w:rsidR="00463AC9" w:rsidRPr="00463AC9">
        <w:rPr>
          <w:rFonts w:ascii="Arial" w:hAnsi="Arial" w:cs="Arial"/>
          <w:b/>
          <w:i/>
          <w:color w:val="000000"/>
        </w:rPr>
        <w:t>Elucidating the role(s) of ubiquitin-mediated proteolysis factors on SKN-1 during pathogen infection of C. elegans</w:t>
      </w:r>
    </w:p>
    <w:bookmarkEnd w:id="0"/>
    <w:p w14:paraId="2D324358" w14:textId="77777777" w:rsidR="00C71452" w:rsidRDefault="00C71452" w:rsidP="00463AC9">
      <w:pPr>
        <w:spacing w:after="0" w:line="240" w:lineRule="auto"/>
        <w:rPr>
          <w:rFonts w:ascii="Arial" w:eastAsiaTheme="minorEastAsia" w:hAnsi="Arial" w:cs="Arial"/>
        </w:rPr>
      </w:pPr>
    </w:p>
    <w:p w14:paraId="6685AFA0" w14:textId="77777777" w:rsidR="00C71452" w:rsidRDefault="00C71452" w:rsidP="00463AC9">
      <w:pPr>
        <w:spacing w:after="0" w:line="240" w:lineRule="auto"/>
        <w:rPr>
          <w:rFonts w:ascii="Arial" w:eastAsiaTheme="minorEastAsia" w:hAnsi="Arial" w:cs="Arial"/>
        </w:rPr>
      </w:pPr>
    </w:p>
    <w:p w14:paraId="36AB22BE" w14:textId="77777777" w:rsidR="00C71452" w:rsidRDefault="00C71452" w:rsidP="00463AC9">
      <w:pPr>
        <w:spacing w:after="0" w:line="240" w:lineRule="auto"/>
        <w:rPr>
          <w:rFonts w:ascii="Arial" w:eastAsiaTheme="minorEastAsia" w:hAnsi="Arial" w:cs="Arial"/>
        </w:rPr>
      </w:pPr>
    </w:p>
    <w:p w14:paraId="793782BA" w14:textId="48CF915A" w:rsidR="00E04EB0" w:rsidRDefault="00463AC9" w:rsidP="00463AC9">
      <w:pPr>
        <w:spacing w:after="0" w:line="240" w:lineRule="auto"/>
        <w:rPr>
          <w:rFonts w:ascii="Arial" w:eastAsiaTheme="minorEastAsia" w:hAnsi="Arial" w:cs="Arial"/>
        </w:rPr>
      </w:pPr>
      <w:r w:rsidRPr="00463AC9">
        <w:rPr>
          <w:rFonts w:ascii="Arial" w:eastAsiaTheme="minorEastAsia" w:hAnsi="Arial" w:cs="Arial"/>
        </w:rPr>
        <w:t>Pathogens are becoming increasingly resistant to modern medicine resulting in untreatable</w:t>
      </w:r>
      <w:r w:rsidR="00C71452">
        <w:rPr>
          <w:rFonts w:ascii="Arial" w:eastAsiaTheme="minorEastAsia" w:hAnsi="Arial" w:cs="Arial"/>
        </w:rPr>
        <w:t xml:space="preserve"> </w:t>
      </w:r>
      <w:r w:rsidRPr="00463AC9">
        <w:rPr>
          <w:rFonts w:ascii="Arial" w:eastAsiaTheme="minorEastAsia" w:hAnsi="Arial" w:cs="Arial"/>
        </w:rPr>
        <w:t>infections. Rather than targeting the pathogen, an alternative option is to utilize the immune</w:t>
      </w:r>
      <w:r w:rsidR="00C71452">
        <w:rPr>
          <w:rFonts w:ascii="Arial" w:eastAsiaTheme="minorEastAsia" w:hAnsi="Arial" w:cs="Arial"/>
        </w:rPr>
        <w:t xml:space="preserve"> </w:t>
      </w:r>
      <w:r w:rsidRPr="00463AC9">
        <w:rPr>
          <w:rFonts w:ascii="Arial" w:eastAsiaTheme="minorEastAsia" w:hAnsi="Arial" w:cs="Arial"/>
        </w:rPr>
        <w:t>response to fight infection. A component of the protective immune response is the transcriptional</w:t>
      </w:r>
      <w:r>
        <w:rPr>
          <w:rFonts w:ascii="Arial" w:eastAsiaTheme="minorEastAsia" w:hAnsi="Arial" w:cs="Arial"/>
        </w:rPr>
        <w:t xml:space="preserve"> </w:t>
      </w:r>
      <w:r w:rsidRPr="00463AC9">
        <w:rPr>
          <w:rFonts w:ascii="Arial" w:eastAsiaTheme="minorEastAsia" w:hAnsi="Arial" w:cs="Arial"/>
        </w:rPr>
        <w:t xml:space="preserve">regulator </w:t>
      </w:r>
      <w:proofErr w:type="spellStart"/>
      <w:r w:rsidRPr="00463AC9">
        <w:rPr>
          <w:rFonts w:ascii="Arial" w:eastAsiaTheme="minorEastAsia" w:hAnsi="Arial" w:cs="Arial"/>
        </w:rPr>
        <w:t>Nrf</w:t>
      </w:r>
      <w:proofErr w:type="spellEnd"/>
      <w:r w:rsidRPr="00463AC9">
        <w:rPr>
          <w:rFonts w:ascii="Arial" w:eastAsiaTheme="minorEastAsia" w:hAnsi="Arial" w:cs="Arial"/>
        </w:rPr>
        <w:t xml:space="preserve"> (humans)/SKN-1 (C. </w:t>
      </w:r>
      <w:r w:rsidR="00C71452">
        <w:rPr>
          <w:rFonts w:ascii="Arial" w:eastAsiaTheme="minorEastAsia" w:hAnsi="Arial" w:cs="Arial"/>
        </w:rPr>
        <w:t>e</w:t>
      </w:r>
      <w:r w:rsidRPr="00463AC9">
        <w:rPr>
          <w:rFonts w:ascii="Arial" w:eastAsiaTheme="minorEastAsia" w:hAnsi="Arial" w:cs="Arial"/>
        </w:rPr>
        <w:t>legans). SKN-1 activity is protective against pathogen</w:t>
      </w:r>
      <w:r w:rsidR="00C71452">
        <w:rPr>
          <w:rFonts w:ascii="Arial" w:eastAsiaTheme="minorEastAsia" w:hAnsi="Arial" w:cs="Arial"/>
        </w:rPr>
        <w:t xml:space="preserve"> </w:t>
      </w:r>
      <w:r w:rsidRPr="00463AC9">
        <w:rPr>
          <w:rFonts w:ascii="Arial" w:eastAsiaTheme="minorEastAsia" w:hAnsi="Arial" w:cs="Arial"/>
        </w:rPr>
        <w:t>infection however, this activity is controlled by several regulatory mechanisms, one being the</w:t>
      </w:r>
      <w:r>
        <w:rPr>
          <w:rFonts w:ascii="Arial" w:eastAsiaTheme="minorEastAsia" w:hAnsi="Arial" w:cs="Arial"/>
        </w:rPr>
        <w:t xml:space="preserve"> </w:t>
      </w:r>
      <w:r w:rsidRPr="00463AC9">
        <w:rPr>
          <w:rFonts w:ascii="Arial" w:eastAsiaTheme="minorEastAsia" w:hAnsi="Arial" w:cs="Arial"/>
        </w:rPr>
        <w:t>negative regulator WDR-23. Since this transcription factor plays a significant role in activating a</w:t>
      </w:r>
      <w:r>
        <w:rPr>
          <w:rFonts w:ascii="Arial" w:eastAsiaTheme="minorEastAsia" w:hAnsi="Arial" w:cs="Arial"/>
        </w:rPr>
        <w:t xml:space="preserve"> </w:t>
      </w:r>
      <w:r w:rsidRPr="00463AC9">
        <w:rPr>
          <w:rFonts w:ascii="Arial" w:eastAsiaTheme="minorEastAsia" w:hAnsi="Arial" w:cs="Arial"/>
        </w:rPr>
        <w:t xml:space="preserve">protective response it is important to better understand how </w:t>
      </w:r>
      <w:proofErr w:type="spellStart"/>
      <w:r w:rsidRPr="00463AC9">
        <w:rPr>
          <w:rFonts w:ascii="Arial" w:eastAsiaTheme="minorEastAsia" w:hAnsi="Arial" w:cs="Arial"/>
        </w:rPr>
        <w:t>Nrf</w:t>
      </w:r>
      <w:proofErr w:type="spellEnd"/>
      <w:r w:rsidRPr="00463AC9">
        <w:rPr>
          <w:rFonts w:ascii="Arial" w:eastAsiaTheme="minorEastAsia" w:hAnsi="Arial" w:cs="Arial"/>
        </w:rPr>
        <w:t>/SKN-1 regulates the immune</w:t>
      </w:r>
      <w:r>
        <w:rPr>
          <w:rFonts w:ascii="Arial" w:eastAsiaTheme="minorEastAsia" w:hAnsi="Arial" w:cs="Arial"/>
        </w:rPr>
        <w:t xml:space="preserve"> </w:t>
      </w:r>
      <w:r w:rsidRPr="00463AC9">
        <w:rPr>
          <w:rFonts w:ascii="Arial" w:eastAsiaTheme="minorEastAsia" w:hAnsi="Arial" w:cs="Arial"/>
        </w:rPr>
        <w:t>response during infection. Doing so will address the critical need for new strategies for treating</w:t>
      </w:r>
      <w:r>
        <w:rPr>
          <w:rFonts w:ascii="Arial" w:eastAsiaTheme="minorEastAsia" w:hAnsi="Arial" w:cs="Arial"/>
        </w:rPr>
        <w:t xml:space="preserve"> </w:t>
      </w:r>
      <w:r w:rsidRPr="00463AC9">
        <w:rPr>
          <w:rFonts w:ascii="Arial" w:eastAsiaTheme="minorEastAsia" w:hAnsi="Arial" w:cs="Arial"/>
        </w:rPr>
        <w:t>drug-resistant infections. A previous screen observing SKN-1 activity on pathogen identified a</w:t>
      </w:r>
      <w:r>
        <w:rPr>
          <w:rFonts w:ascii="Arial" w:eastAsiaTheme="minorEastAsia" w:hAnsi="Arial" w:cs="Arial"/>
        </w:rPr>
        <w:t xml:space="preserve"> </w:t>
      </w:r>
      <w:r w:rsidRPr="00463AC9">
        <w:rPr>
          <w:rFonts w:ascii="Arial" w:eastAsiaTheme="minorEastAsia" w:hAnsi="Arial" w:cs="Arial"/>
        </w:rPr>
        <w:t>potential regulator, LIN-23. The objective of the research plan is to identify the mechanisms by</w:t>
      </w:r>
      <w:r>
        <w:rPr>
          <w:rFonts w:ascii="Arial" w:eastAsiaTheme="minorEastAsia" w:hAnsi="Arial" w:cs="Arial"/>
        </w:rPr>
        <w:t xml:space="preserve"> </w:t>
      </w:r>
      <w:r w:rsidRPr="00463AC9">
        <w:rPr>
          <w:rFonts w:ascii="Arial" w:eastAsiaTheme="minorEastAsia" w:hAnsi="Arial" w:cs="Arial"/>
        </w:rPr>
        <w:t>which LIN-23 regulates SKN-1 activity during pathogen exposure and characterize the role of</w:t>
      </w:r>
      <w:r>
        <w:rPr>
          <w:rFonts w:ascii="Arial" w:eastAsiaTheme="minorEastAsia" w:hAnsi="Arial" w:cs="Arial"/>
        </w:rPr>
        <w:t xml:space="preserve"> </w:t>
      </w:r>
      <w:r w:rsidRPr="00463AC9">
        <w:rPr>
          <w:rFonts w:ascii="Arial" w:eastAsiaTheme="minorEastAsia" w:hAnsi="Arial" w:cs="Arial"/>
        </w:rPr>
        <w:t>WDR-23 as a negative regulator of SKN-1. I hypothesize that LIN-23 targets WDR-23 for</w:t>
      </w:r>
      <w:r w:rsidR="00C71452">
        <w:rPr>
          <w:rFonts w:ascii="Arial" w:eastAsiaTheme="minorEastAsia" w:hAnsi="Arial" w:cs="Arial"/>
        </w:rPr>
        <w:t xml:space="preserve"> </w:t>
      </w:r>
      <w:r w:rsidRPr="00463AC9">
        <w:rPr>
          <w:rFonts w:ascii="Arial" w:eastAsiaTheme="minorEastAsia" w:hAnsi="Arial" w:cs="Arial"/>
        </w:rPr>
        <w:t>proteolysis and in doing so promotes SKN-1 activity. Upon completion of the proposed project, I</w:t>
      </w:r>
      <w:r>
        <w:rPr>
          <w:rFonts w:ascii="Arial" w:eastAsiaTheme="minorEastAsia" w:hAnsi="Arial" w:cs="Arial"/>
        </w:rPr>
        <w:t xml:space="preserve"> </w:t>
      </w:r>
      <w:r w:rsidRPr="00463AC9">
        <w:rPr>
          <w:rFonts w:ascii="Arial" w:eastAsiaTheme="minorEastAsia" w:hAnsi="Arial" w:cs="Arial"/>
        </w:rPr>
        <w:t>expect to have shown a connection between LIN-23 and WDR-23 in a pathway to regulate SKN-1 activity. Understanding the mechanisms of these two regulators on a critical transcription factor</w:t>
      </w:r>
      <w:r>
        <w:rPr>
          <w:rFonts w:ascii="Arial" w:eastAsiaTheme="minorEastAsia" w:hAnsi="Arial" w:cs="Arial"/>
        </w:rPr>
        <w:t xml:space="preserve"> </w:t>
      </w:r>
      <w:r w:rsidRPr="00463AC9">
        <w:rPr>
          <w:rFonts w:ascii="Arial" w:eastAsiaTheme="minorEastAsia" w:hAnsi="Arial" w:cs="Arial"/>
        </w:rPr>
        <w:t>will result in a positive impact on the field.</w:t>
      </w:r>
    </w:p>
    <w:p w14:paraId="506306F3" w14:textId="77777777" w:rsidR="007A19D9" w:rsidRDefault="007A19D9" w:rsidP="00463AC9">
      <w:pPr>
        <w:spacing w:after="0" w:line="240" w:lineRule="auto"/>
        <w:rPr>
          <w:rFonts w:ascii="Arial" w:eastAsiaTheme="minorEastAsia" w:hAnsi="Arial" w:cs="Arial"/>
        </w:rPr>
      </w:pPr>
    </w:p>
    <w:p w14:paraId="02D49131" w14:textId="77777777" w:rsidR="007A19D9" w:rsidRDefault="007A19D9" w:rsidP="00463AC9">
      <w:pPr>
        <w:spacing w:after="0" w:line="240" w:lineRule="auto"/>
        <w:rPr>
          <w:rFonts w:ascii="Arial" w:eastAsiaTheme="minorEastAsia" w:hAnsi="Arial" w:cs="Arial"/>
        </w:rPr>
      </w:pPr>
    </w:p>
    <w:p w14:paraId="0D490B90" w14:textId="77777777" w:rsidR="007A19D9" w:rsidRPr="007160CD" w:rsidRDefault="007A19D9" w:rsidP="007A19D9">
      <w:pPr>
        <w:spacing w:after="0" w:line="240" w:lineRule="auto"/>
        <w:rPr>
          <w:rFonts w:ascii="Arial" w:hAnsi="Arial" w:cs="Arial"/>
          <w:color w:val="000000"/>
        </w:rPr>
      </w:pPr>
    </w:p>
    <w:p w14:paraId="464D50AE" w14:textId="77777777" w:rsidR="007A19D9" w:rsidRPr="0044437D" w:rsidRDefault="007A19D9" w:rsidP="007A19D9">
      <w:pPr>
        <w:spacing w:after="0" w:line="240" w:lineRule="auto"/>
        <w:rPr>
          <w:rFonts w:ascii="Arial" w:hAnsi="Arial" w:cs="Arial"/>
          <w:iCs/>
          <w:color w:val="000000"/>
        </w:rPr>
      </w:pPr>
      <w:r>
        <w:rPr>
          <w:noProof/>
        </w:rPr>
        <w:lastRenderedPageBreak/>
        <w:drawing>
          <wp:anchor distT="0" distB="0" distL="114300" distR="114300" simplePos="0" relativeHeight="251665408" behindDoc="0" locked="0" layoutInCell="1" allowOverlap="1" wp14:anchorId="343D46C7" wp14:editId="6DBAF834">
            <wp:simplePos x="0" y="0"/>
            <wp:positionH relativeFrom="margin">
              <wp:align>left</wp:align>
            </wp:positionH>
            <wp:positionV relativeFrom="paragraph">
              <wp:posOffset>150495</wp:posOffset>
            </wp:positionV>
            <wp:extent cx="1128395" cy="1504950"/>
            <wp:effectExtent l="38100" t="38100" r="33655" b="38100"/>
            <wp:wrapThrough wrapText="bothSides">
              <wp:wrapPolygon edited="0">
                <wp:start x="-729" y="-547"/>
                <wp:lineTo x="-729" y="21873"/>
                <wp:lineTo x="21880" y="21873"/>
                <wp:lineTo x="21880" y="-547"/>
                <wp:lineTo x="-729" y="-547"/>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22"/>
                    <a:stretch>
                      <a:fillRect/>
                    </a:stretch>
                  </pic:blipFill>
                  <pic:spPr bwMode="auto">
                    <a:xfrm>
                      <a:off x="0" y="0"/>
                      <a:ext cx="1128395" cy="1504950"/>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p>
    <w:p w14:paraId="1F1CF3FC" w14:textId="087CA192" w:rsidR="007A19D9" w:rsidRDefault="007A19D9" w:rsidP="007A19D9">
      <w:pPr>
        <w:spacing w:after="0" w:line="240" w:lineRule="auto"/>
        <w:rPr>
          <w:rFonts w:ascii="Arial" w:hAnsi="Arial" w:cs="Arial"/>
          <w:b/>
          <w:sz w:val="36"/>
          <w:szCs w:val="36"/>
        </w:rPr>
      </w:pPr>
      <w:r>
        <w:rPr>
          <w:rFonts w:ascii="Arial" w:hAnsi="Arial" w:cs="Arial"/>
          <w:b/>
        </w:rPr>
        <w:t>Meggie Wang</w:t>
      </w:r>
      <w:r>
        <w:rPr>
          <w:rFonts w:ascii="Arial" w:hAnsi="Arial" w:cs="Arial"/>
        </w:rPr>
        <w:t>,</w:t>
      </w:r>
      <w:r w:rsidRPr="0044437D">
        <w:rPr>
          <w:rFonts w:ascii="Arial" w:hAnsi="Arial" w:cs="Arial"/>
          <w:b/>
        </w:rPr>
        <w:t xml:space="preserve"> </w:t>
      </w:r>
      <w:r w:rsidRPr="007A19D9">
        <w:rPr>
          <w:rFonts w:ascii="Arial" w:hAnsi="Arial" w:cs="Arial"/>
        </w:rPr>
        <w:t>Biochemistry and Cell Biology</w:t>
      </w:r>
      <w:r>
        <w:rPr>
          <w:rFonts w:ascii="Arial" w:hAnsi="Arial" w:cs="Arial"/>
        </w:rPr>
        <w:t xml:space="preserve">, </w:t>
      </w:r>
      <w:r>
        <w:rPr>
          <w:rFonts w:ascii="Arial" w:hAnsi="Arial" w:cs="Arial"/>
        </w:rPr>
        <w:t xml:space="preserve">Rice </w:t>
      </w:r>
      <w:r w:rsidRPr="0044437D">
        <w:rPr>
          <w:rFonts w:ascii="Arial" w:hAnsi="Arial" w:cs="Arial"/>
        </w:rPr>
        <w:t xml:space="preserve">University </w:t>
      </w:r>
    </w:p>
    <w:p w14:paraId="34C8DD0B" w14:textId="77777777" w:rsidR="007A19D9" w:rsidRDefault="007A19D9" w:rsidP="007A19D9">
      <w:pPr>
        <w:spacing w:after="0" w:line="240" w:lineRule="auto"/>
        <w:rPr>
          <w:rFonts w:ascii="Arial" w:hAnsi="Arial" w:cs="Arial"/>
        </w:rPr>
      </w:pPr>
    </w:p>
    <w:p w14:paraId="18D4C850" w14:textId="4D3BA7D0" w:rsidR="007A19D9" w:rsidRPr="00D33EC9" w:rsidRDefault="007A19D9" w:rsidP="007A19D9">
      <w:pPr>
        <w:spacing w:after="0" w:line="240" w:lineRule="auto"/>
        <w:rPr>
          <w:rFonts w:ascii="Arial" w:hAnsi="Arial" w:cs="Arial"/>
          <w:b/>
          <w:sz w:val="36"/>
          <w:szCs w:val="36"/>
        </w:rPr>
      </w:pPr>
      <w:r w:rsidRPr="0044437D">
        <w:rPr>
          <w:rFonts w:ascii="Arial" w:hAnsi="Arial" w:cs="Arial"/>
        </w:rPr>
        <w:t xml:space="preserve">Appointment: </w:t>
      </w:r>
      <w:r w:rsidRPr="00FC5ECD">
        <w:rPr>
          <w:rFonts w:ascii="Arial" w:hAnsi="Arial" w:cs="Arial"/>
        </w:rPr>
        <w:t>August</w:t>
      </w:r>
      <w:r w:rsidRPr="0044437D">
        <w:rPr>
          <w:rFonts w:ascii="Arial" w:hAnsi="Arial" w:cs="Arial"/>
        </w:rPr>
        <w:t xml:space="preserve"> 1, 202</w:t>
      </w:r>
      <w:r>
        <w:rPr>
          <w:rFonts w:ascii="Arial" w:hAnsi="Arial" w:cs="Arial"/>
        </w:rPr>
        <w:t>5</w:t>
      </w:r>
      <w:r w:rsidRPr="0044437D">
        <w:rPr>
          <w:rFonts w:ascii="Arial" w:hAnsi="Arial" w:cs="Arial"/>
        </w:rPr>
        <w:t xml:space="preserve"> – </w:t>
      </w:r>
      <w:r>
        <w:rPr>
          <w:rFonts w:ascii="Arial" w:hAnsi="Arial" w:cs="Arial"/>
        </w:rPr>
        <w:t>July 31</w:t>
      </w:r>
      <w:r w:rsidRPr="0044437D">
        <w:rPr>
          <w:rFonts w:ascii="Arial" w:hAnsi="Arial" w:cs="Arial"/>
        </w:rPr>
        <w:t>, 202</w:t>
      </w:r>
      <w:r>
        <w:rPr>
          <w:rFonts w:ascii="Arial" w:hAnsi="Arial" w:cs="Arial"/>
        </w:rPr>
        <w:t>6</w:t>
      </w:r>
    </w:p>
    <w:p w14:paraId="36156C52" w14:textId="614DD9BD" w:rsidR="007A19D9" w:rsidRPr="0044437D" w:rsidRDefault="007A19D9" w:rsidP="007A19D9">
      <w:pPr>
        <w:spacing w:after="0" w:line="240" w:lineRule="auto"/>
        <w:rPr>
          <w:rFonts w:ascii="Arial" w:hAnsi="Arial" w:cs="Arial"/>
          <w:b/>
        </w:rPr>
      </w:pPr>
      <w:r w:rsidRPr="0044437D">
        <w:rPr>
          <w:rFonts w:ascii="Arial" w:hAnsi="Arial" w:cs="Arial"/>
          <w:b/>
        </w:rPr>
        <w:t xml:space="preserve">Mentor: </w:t>
      </w:r>
      <w:r>
        <w:rPr>
          <w:rFonts w:ascii="Arial" w:hAnsi="Arial" w:cs="Arial"/>
        </w:rPr>
        <w:t>Natasha Kirienko</w:t>
      </w:r>
      <w:r w:rsidRPr="0044437D">
        <w:rPr>
          <w:rFonts w:ascii="Arial" w:hAnsi="Arial" w:cs="Arial"/>
        </w:rPr>
        <w:t xml:space="preserve">, PhD, </w:t>
      </w:r>
      <w:r w:rsidRPr="007A19D9">
        <w:rPr>
          <w:rFonts w:ascii="Arial" w:hAnsi="Arial" w:cs="Arial"/>
        </w:rPr>
        <w:t>Biosciences Department, Rice University</w:t>
      </w:r>
    </w:p>
    <w:p w14:paraId="6EE955A9" w14:textId="77777777" w:rsidR="007A19D9" w:rsidRDefault="007A19D9" w:rsidP="007A19D9">
      <w:pPr>
        <w:spacing w:after="0" w:line="240" w:lineRule="auto"/>
        <w:rPr>
          <w:rFonts w:ascii="Arial" w:hAnsi="Arial" w:cs="Arial"/>
          <w:b/>
          <w:i/>
          <w:color w:val="000000"/>
        </w:rPr>
      </w:pPr>
    </w:p>
    <w:p w14:paraId="0888265D" w14:textId="21D25AF0" w:rsidR="007A19D9" w:rsidRPr="003345CF" w:rsidRDefault="007A19D9" w:rsidP="007A19D9">
      <w:pPr>
        <w:spacing w:after="0" w:line="240" w:lineRule="auto"/>
        <w:rPr>
          <w:rFonts w:ascii="Arial" w:hAnsi="Arial" w:cs="Arial"/>
          <w:b/>
          <w:i/>
          <w:color w:val="000000"/>
        </w:rPr>
      </w:pPr>
      <w:r w:rsidRPr="0044437D">
        <w:rPr>
          <w:rFonts w:ascii="Arial" w:hAnsi="Arial" w:cs="Arial"/>
          <w:b/>
          <w:i/>
          <w:color w:val="000000"/>
        </w:rPr>
        <w:t xml:space="preserve">Project Title: </w:t>
      </w:r>
      <w:r w:rsidRPr="007A19D9">
        <w:rPr>
          <w:rFonts w:ascii="Arial" w:hAnsi="Arial" w:cs="Arial"/>
          <w:b/>
          <w:bCs/>
          <w:i/>
          <w:color w:val="000000"/>
        </w:rPr>
        <w:t xml:space="preserve">Characterizing the role of R </w:t>
      </w:r>
      <w:proofErr w:type="spellStart"/>
      <w:r w:rsidRPr="007A19D9">
        <w:rPr>
          <w:rFonts w:ascii="Arial" w:hAnsi="Arial" w:cs="Arial"/>
          <w:b/>
          <w:bCs/>
          <w:i/>
          <w:color w:val="000000"/>
        </w:rPr>
        <w:t>pyocins</w:t>
      </w:r>
      <w:proofErr w:type="spellEnd"/>
      <w:r w:rsidRPr="007A19D9">
        <w:rPr>
          <w:rFonts w:ascii="Arial" w:hAnsi="Arial" w:cs="Arial"/>
          <w:b/>
          <w:bCs/>
          <w:i/>
          <w:color w:val="000000"/>
        </w:rPr>
        <w:t xml:space="preserve"> in bacteria-bacteria and bacteria-host interactions</w:t>
      </w:r>
    </w:p>
    <w:p w14:paraId="6A347BE6" w14:textId="77777777" w:rsidR="007A19D9" w:rsidRDefault="007A19D9" w:rsidP="007A19D9">
      <w:pPr>
        <w:spacing w:after="0" w:line="240" w:lineRule="auto"/>
        <w:rPr>
          <w:rFonts w:ascii="Arial" w:hAnsi="Arial" w:cs="Arial"/>
          <w:color w:val="000000"/>
        </w:rPr>
      </w:pPr>
    </w:p>
    <w:p w14:paraId="272DCE40" w14:textId="77777777" w:rsidR="007A19D9" w:rsidRDefault="007A19D9" w:rsidP="007A19D9">
      <w:pPr>
        <w:spacing w:after="0" w:line="240" w:lineRule="auto"/>
        <w:ind w:left="720"/>
        <w:rPr>
          <w:rFonts w:ascii="Arial" w:hAnsi="Arial" w:cs="Arial"/>
          <w:color w:val="000000"/>
        </w:rPr>
      </w:pPr>
    </w:p>
    <w:p w14:paraId="0C4697D3" w14:textId="77777777" w:rsidR="007A19D9" w:rsidRDefault="007A19D9" w:rsidP="007A19D9">
      <w:pPr>
        <w:spacing w:after="0" w:line="240" w:lineRule="auto"/>
        <w:ind w:left="720"/>
        <w:rPr>
          <w:rFonts w:ascii="Arial" w:hAnsi="Arial" w:cs="Arial"/>
          <w:color w:val="000000"/>
        </w:rPr>
      </w:pPr>
    </w:p>
    <w:p w14:paraId="5DE7CFB8" w14:textId="0B3B385F" w:rsidR="007A19D9" w:rsidRDefault="007A19D9" w:rsidP="007A19D9">
      <w:pPr>
        <w:spacing w:after="0" w:line="240" w:lineRule="auto"/>
        <w:rPr>
          <w:rFonts w:ascii="Arial" w:hAnsi="Arial" w:cs="Arial"/>
          <w:i/>
          <w:iCs/>
          <w:color w:val="000000"/>
        </w:rPr>
      </w:pPr>
      <w:r w:rsidRPr="007A19D9">
        <w:rPr>
          <w:rFonts w:ascii="Arial" w:hAnsi="Arial" w:cs="Arial"/>
          <w:color w:val="000000"/>
        </w:rPr>
        <w:t xml:space="preserve">Antimicrobial resistance (AMR) is a phenomenon in which microorganisms develop resistance against previously effective antimicrobials; the CDC has reported that AMR infections are responsible for killing ~1.27 million people worldwide in 2019. One such pathogen, </w:t>
      </w:r>
      <w:r w:rsidRPr="007A19D9">
        <w:rPr>
          <w:rFonts w:ascii="Arial" w:hAnsi="Arial" w:cs="Arial"/>
          <w:i/>
          <w:iCs/>
          <w:color w:val="000000"/>
        </w:rPr>
        <w:t>Pseudomonas aeruginosa</w:t>
      </w:r>
      <w:r w:rsidRPr="007A19D9">
        <w:rPr>
          <w:rFonts w:ascii="Arial" w:hAnsi="Arial" w:cs="Arial"/>
          <w:color w:val="000000"/>
        </w:rPr>
        <w:t xml:space="preserve">, is problematic in hospital settings, especially in cystic fibrosis and immunocompromised patients, where certain sequence types (STs) such as ST111 and ST235 are more prevalent. </w:t>
      </w:r>
      <w:r w:rsidRPr="007A19D9">
        <w:rPr>
          <w:rFonts w:ascii="Arial" w:hAnsi="Arial" w:cs="Arial"/>
          <w:i/>
          <w:iCs/>
          <w:color w:val="000000"/>
        </w:rPr>
        <w:t xml:space="preserve">P. aeruginosa </w:t>
      </w:r>
      <w:r w:rsidRPr="007A19D9">
        <w:rPr>
          <w:rFonts w:ascii="Arial" w:hAnsi="Arial" w:cs="Arial"/>
          <w:color w:val="000000"/>
        </w:rPr>
        <w:t xml:space="preserve">produces R </w:t>
      </w:r>
      <w:proofErr w:type="spellStart"/>
      <w:r w:rsidRPr="007A19D9">
        <w:rPr>
          <w:rFonts w:ascii="Arial" w:hAnsi="Arial" w:cs="Arial"/>
          <w:color w:val="000000"/>
        </w:rPr>
        <w:t>pyocins</w:t>
      </w:r>
      <w:proofErr w:type="spellEnd"/>
      <w:r w:rsidRPr="007A19D9">
        <w:rPr>
          <w:rFonts w:ascii="Arial" w:hAnsi="Arial" w:cs="Arial"/>
          <w:color w:val="000000"/>
        </w:rPr>
        <w:t xml:space="preserve">, phage tail-like protein complexes that are used for interspecies competition; our lab previously linked the production of R5 subtype </w:t>
      </w:r>
      <w:proofErr w:type="spellStart"/>
      <w:r w:rsidRPr="007A19D9">
        <w:rPr>
          <w:rFonts w:ascii="Arial" w:hAnsi="Arial" w:cs="Arial"/>
          <w:color w:val="000000"/>
        </w:rPr>
        <w:t>pyocins</w:t>
      </w:r>
      <w:proofErr w:type="spellEnd"/>
      <w:r w:rsidRPr="007A19D9">
        <w:rPr>
          <w:rFonts w:ascii="Arial" w:hAnsi="Arial" w:cs="Arial"/>
          <w:color w:val="000000"/>
        </w:rPr>
        <w:t xml:space="preserve"> to dominant STs of </w:t>
      </w:r>
      <w:r w:rsidRPr="007A19D9">
        <w:rPr>
          <w:rFonts w:ascii="Arial" w:hAnsi="Arial" w:cs="Arial"/>
          <w:i/>
          <w:iCs/>
          <w:color w:val="000000"/>
        </w:rPr>
        <w:t xml:space="preserve">P. aeruginosa. </w:t>
      </w:r>
    </w:p>
    <w:p w14:paraId="7680E3BB" w14:textId="77777777" w:rsidR="007A19D9" w:rsidRPr="007A19D9" w:rsidRDefault="007A19D9" w:rsidP="007A19D9">
      <w:pPr>
        <w:spacing w:after="0" w:line="240" w:lineRule="auto"/>
        <w:rPr>
          <w:rFonts w:ascii="Arial" w:hAnsi="Arial" w:cs="Arial"/>
          <w:color w:val="000000"/>
        </w:rPr>
      </w:pPr>
    </w:p>
    <w:p w14:paraId="21189C03" w14:textId="77777777" w:rsidR="007A19D9" w:rsidRPr="007A19D9" w:rsidRDefault="007A19D9" w:rsidP="007A19D9">
      <w:pPr>
        <w:spacing w:after="0" w:line="240" w:lineRule="auto"/>
        <w:rPr>
          <w:rFonts w:ascii="Arial" w:hAnsi="Arial" w:cs="Arial"/>
          <w:color w:val="000000"/>
        </w:rPr>
      </w:pPr>
      <w:r w:rsidRPr="007A19D9">
        <w:rPr>
          <w:rFonts w:ascii="Arial" w:hAnsi="Arial" w:cs="Arial"/>
          <w:color w:val="000000"/>
        </w:rPr>
        <w:t>My current research focuses on understanding the genetic factors that drive strain dominance in bacteria-</w:t>
      </w:r>
    </w:p>
    <w:p w14:paraId="4825F495" w14:textId="77777777" w:rsidR="007A19D9" w:rsidRPr="007A19D9" w:rsidRDefault="007A19D9" w:rsidP="007A19D9">
      <w:pPr>
        <w:spacing w:after="0" w:line="240" w:lineRule="auto"/>
        <w:rPr>
          <w:rFonts w:ascii="Arial" w:hAnsi="Arial" w:cs="Arial"/>
          <w:color w:val="000000"/>
        </w:rPr>
      </w:pPr>
      <w:r w:rsidRPr="007A19D9">
        <w:rPr>
          <w:rFonts w:ascii="Arial" w:hAnsi="Arial" w:cs="Arial"/>
          <w:color w:val="000000"/>
        </w:rPr>
        <w:t xml:space="preserve">bacteria and host-pathogen interactions. Firstly, I have evaluated the sensitivity of a clinical </w:t>
      </w:r>
      <w:proofErr w:type="gramStart"/>
      <w:r w:rsidRPr="007A19D9">
        <w:rPr>
          <w:rFonts w:ascii="Arial" w:hAnsi="Arial" w:cs="Arial"/>
          <w:color w:val="000000"/>
        </w:rPr>
        <w:t>isolate</w:t>
      </w:r>
      <w:proofErr w:type="gramEnd"/>
      <w:r w:rsidRPr="007A19D9">
        <w:rPr>
          <w:rFonts w:ascii="Arial" w:hAnsi="Arial" w:cs="Arial"/>
          <w:color w:val="000000"/>
        </w:rPr>
        <w:t xml:space="preserve"> library </w:t>
      </w:r>
    </w:p>
    <w:p w14:paraId="7324DBA2" w14:textId="77777777" w:rsidR="007A19D9" w:rsidRPr="007A19D9" w:rsidRDefault="007A19D9" w:rsidP="007A19D9">
      <w:pPr>
        <w:spacing w:after="0" w:line="240" w:lineRule="auto"/>
        <w:rPr>
          <w:rFonts w:ascii="Arial" w:hAnsi="Arial" w:cs="Arial"/>
          <w:color w:val="000000"/>
        </w:rPr>
      </w:pPr>
      <w:r w:rsidRPr="007A19D9">
        <w:rPr>
          <w:rFonts w:ascii="Arial" w:hAnsi="Arial" w:cs="Arial"/>
          <w:color w:val="000000"/>
        </w:rPr>
        <w:t xml:space="preserve">towards each of the R </w:t>
      </w:r>
      <w:proofErr w:type="spellStart"/>
      <w:r w:rsidRPr="007A19D9">
        <w:rPr>
          <w:rFonts w:ascii="Arial" w:hAnsi="Arial" w:cs="Arial"/>
          <w:color w:val="000000"/>
        </w:rPr>
        <w:t>pyocin</w:t>
      </w:r>
      <w:proofErr w:type="spellEnd"/>
      <w:r w:rsidRPr="007A19D9">
        <w:rPr>
          <w:rFonts w:ascii="Arial" w:hAnsi="Arial" w:cs="Arial"/>
          <w:color w:val="000000"/>
        </w:rPr>
        <w:t xml:space="preserve"> subtypes. Next, I will evaluate genetic factors that contribute to the observed </w:t>
      </w:r>
    </w:p>
    <w:p w14:paraId="680AB815" w14:textId="77777777" w:rsidR="007A19D9" w:rsidRPr="007A19D9" w:rsidRDefault="007A19D9" w:rsidP="007A19D9">
      <w:pPr>
        <w:spacing w:after="0" w:line="240" w:lineRule="auto"/>
        <w:rPr>
          <w:rFonts w:ascii="Arial" w:hAnsi="Arial" w:cs="Arial"/>
          <w:color w:val="000000"/>
        </w:rPr>
      </w:pPr>
      <w:r w:rsidRPr="007A19D9">
        <w:rPr>
          <w:rFonts w:ascii="Arial" w:hAnsi="Arial" w:cs="Arial"/>
          <w:color w:val="000000"/>
        </w:rPr>
        <w:t xml:space="preserve">R </w:t>
      </w:r>
      <w:proofErr w:type="spellStart"/>
      <w:r w:rsidRPr="007A19D9">
        <w:rPr>
          <w:rFonts w:ascii="Arial" w:hAnsi="Arial" w:cs="Arial"/>
          <w:color w:val="000000"/>
        </w:rPr>
        <w:t>pyocin</w:t>
      </w:r>
      <w:proofErr w:type="spellEnd"/>
      <w:r w:rsidRPr="007A19D9">
        <w:rPr>
          <w:rFonts w:ascii="Arial" w:hAnsi="Arial" w:cs="Arial"/>
          <w:color w:val="000000"/>
        </w:rPr>
        <w:t xml:space="preserve"> resistance/sensitivity by generating gene deletion mutants and comparing sensitivity profiles. </w:t>
      </w:r>
    </w:p>
    <w:p w14:paraId="7E44DC8F" w14:textId="77777777" w:rsidR="007A19D9" w:rsidRPr="007A19D9" w:rsidRDefault="007A19D9" w:rsidP="007A19D9">
      <w:pPr>
        <w:spacing w:after="0" w:line="240" w:lineRule="auto"/>
        <w:rPr>
          <w:rFonts w:ascii="Arial" w:hAnsi="Arial" w:cs="Arial"/>
          <w:color w:val="000000"/>
        </w:rPr>
      </w:pPr>
      <w:r w:rsidRPr="007A19D9">
        <w:rPr>
          <w:rFonts w:ascii="Arial" w:hAnsi="Arial" w:cs="Arial"/>
          <w:color w:val="000000"/>
        </w:rPr>
        <w:t xml:space="preserve">Once these genetic factors are identified, I will evaluate how these factors may confer advantages in </w:t>
      </w:r>
    </w:p>
    <w:p w14:paraId="32CE5F79" w14:textId="77777777" w:rsidR="007A19D9" w:rsidRPr="007A19D9" w:rsidRDefault="007A19D9" w:rsidP="007A19D9">
      <w:pPr>
        <w:spacing w:after="0" w:line="240" w:lineRule="auto"/>
        <w:rPr>
          <w:rFonts w:ascii="Arial" w:hAnsi="Arial" w:cs="Arial"/>
          <w:color w:val="000000"/>
        </w:rPr>
      </w:pPr>
      <w:r w:rsidRPr="007A19D9">
        <w:rPr>
          <w:rFonts w:ascii="Arial" w:hAnsi="Arial" w:cs="Arial"/>
          <w:color w:val="000000"/>
        </w:rPr>
        <w:t xml:space="preserve">bacteria-bacteria competition that shape ST dominance </w:t>
      </w:r>
      <w:r w:rsidRPr="007A19D9">
        <w:rPr>
          <w:rFonts w:ascii="Arial" w:hAnsi="Arial" w:cs="Arial"/>
          <w:i/>
          <w:iCs/>
          <w:color w:val="000000"/>
        </w:rPr>
        <w:t>in vitro</w:t>
      </w:r>
      <w:r w:rsidRPr="007A19D9">
        <w:rPr>
          <w:rFonts w:ascii="Arial" w:hAnsi="Arial" w:cs="Arial"/>
          <w:color w:val="000000"/>
        </w:rPr>
        <w:t xml:space="preserve">. Finally, I will evaluate these </w:t>
      </w:r>
      <w:proofErr w:type="gramStart"/>
      <w:r w:rsidRPr="007A19D9">
        <w:rPr>
          <w:rFonts w:ascii="Arial" w:hAnsi="Arial" w:cs="Arial"/>
          <w:color w:val="000000"/>
        </w:rPr>
        <w:t>genetic</w:t>
      </w:r>
      <w:proofErr w:type="gramEnd"/>
      <w:r w:rsidRPr="007A19D9">
        <w:rPr>
          <w:rFonts w:ascii="Arial" w:hAnsi="Arial" w:cs="Arial"/>
          <w:color w:val="000000"/>
        </w:rPr>
        <w:t xml:space="preserve"> </w:t>
      </w:r>
    </w:p>
    <w:p w14:paraId="323172CF" w14:textId="77777777" w:rsidR="007A19D9" w:rsidRPr="007A19D9" w:rsidRDefault="007A19D9" w:rsidP="007A19D9">
      <w:pPr>
        <w:spacing w:after="0" w:line="240" w:lineRule="auto"/>
        <w:rPr>
          <w:rFonts w:ascii="Arial" w:hAnsi="Arial" w:cs="Arial"/>
          <w:color w:val="000000"/>
        </w:rPr>
      </w:pPr>
      <w:r w:rsidRPr="007A19D9">
        <w:rPr>
          <w:rFonts w:ascii="Arial" w:hAnsi="Arial" w:cs="Arial"/>
          <w:color w:val="000000"/>
        </w:rPr>
        <w:t xml:space="preserve">factors in the well-established </w:t>
      </w:r>
      <w:r w:rsidRPr="007A19D9">
        <w:rPr>
          <w:rFonts w:ascii="Arial" w:hAnsi="Arial" w:cs="Arial"/>
          <w:i/>
          <w:iCs/>
          <w:color w:val="000000"/>
        </w:rPr>
        <w:t>Caenorhabditis elegans</w:t>
      </w:r>
      <w:r w:rsidRPr="007A19D9">
        <w:rPr>
          <w:rFonts w:ascii="Arial" w:hAnsi="Arial" w:cs="Arial"/>
          <w:color w:val="000000"/>
        </w:rPr>
        <w:t xml:space="preserve"> model to understand host-pathogen interactions </w:t>
      </w:r>
    </w:p>
    <w:p w14:paraId="2E0E3E7A" w14:textId="77777777" w:rsidR="007A19D9" w:rsidRPr="007A19D9" w:rsidRDefault="007A19D9" w:rsidP="007A19D9">
      <w:pPr>
        <w:spacing w:after="0" w:line="240" w:lineRule="auto"/>
        <w:rPr>
          <w:rFonts w:ascii="Arial" w:hAnsi="Arial" w:cs="Arial"/>
          <w:color w:val="000000"/>
        </w:rPr>
      </w:pPr>
      <w:r w:rsidRPr="007A19D9">
        <w:rPr>
          <w:rFonts w:ascii="Arial" w:hAnsi="Arial" w:cs="Arial"/>
          <w:color w:val="000000"/>
        </w:rPr>
        <w:t xml:space="preserve">and test the efficacy of R </w:t>
      </w:r>
      <w:proofErr w:type="spellStart"/>
      <w:r w:rsidRPr="007A19D9">
        <w:rPr>
          <w:rFonts w:ascii="Arial" w:hAnsi="Arial" w:cs="Arial"/>
          <w:color w:val="000000"/>
        </w:rPr>
        <w:t>pyocins</w:t>
      </w:r>
      <w:proofErr w:type="spellEnd"/>
      <w:r w:rsidRPr="007A19D9">
        <w:rPr>
          <w:rFonts w:ascii="Arial" w:hAnsi="Arial" w:cs="Arial"/>
          <w:color w:val="000000"/>
        </w:rPr>
        <w:t xml:space="preserve"> as an antibacterial treatment. Overall, this research will provide insight </w:t>
      </w:r>
    </w:p>
    <w:p w14:paraId="737F8889" w14:textId="77777777" w:rsidR="007A19D9" w:rsidRPr="007A19D9" w:rsidRDefault="007A19D9" w:rsidP="007A19D9">
      <w:pPr>
        <w:spacing w:after="0" w:line="240" w:lineRule="auto"/>
        <w:rPr>
          <w:rFonts w:ascii="Arial" w:hAnsi="Arial" w:cs="Arial"/>
          <w:color w:val="000000"/>
        </w:rPr>
      </w:pPr>
      <w:r w:rsidRPr="007A19D9">
        <w:rPr>
          <w:rFonts w:ascii="Arial" w:hAnsi="Arial" w:cs="Arial"/>
          <w:color w:val="000000"/>
        </w:rPr>
        <w:t xml:space="preserve">into genetic factors that influence susceptibility to R </w:t>
      </w:r>
      <w:proofErr w:type="spellStart"/>
      <w:r w:rsidRPr="007A19D9">
        <w:rPr>
          <w:rFonts w:ascii="Arial" w:hAnsi="Arial" w:cs="Arial"/>
          <w:color w:val="000000"/>
        </w:rPr>
        <w:t>pyocins</w:t>
      </w:r>
      <w:proofErr w:type="spellEnd"/>
      <w:r w:rsidRPr="007A19D9">
        <w:rPr>
          <w:rFonts w:ascii="Arial" w:hAnsi="Arial" w:cs="Arial"/>
          <w:color w:val="000000"/>
        </w:rPr>
        <w:t xml:space="preserve"> and help guide the development of R </w:t>
      </w:r>
      <w:proofErr w:type="spellStart"/>
      <w:r w:rsidRPr="007A19D9">
        <w:rPr>
          <w:rFonts w:ascii="Arial" w:hAnsi="Arial" w:cs="Arial"/>
          <w:color w:val="000000"/>
        </w:rPr>
        <w:t>pyocins</w:t>
      </w:r>
      <w:proofErr w:type="spellEnd"/>
      <w:r w:rsidRPr="007A19D9">
        <w:rPr>
          <w:rFonts w:ascii="Arial" w:hAnsi="Arial" w:cs="Arial"/>
          <w:color w:val="000000"/>
        </w:rPr>
        <w:t xml:space="preserve"> </w:t>
      </w:r>
    </w:p>
    <w:p w14:paraId="7EA5F523" w14:textId="77777777" w:rsidR="007A19D9" w:rsidRPr="007A19D9" w:rsidRDefault="007A19D9" w:rsidP="007A19D9">
      <w:pPr>
        <w:spacing w:after="0" w:line="240" w:lineRule="auto"/>
        <w:rPr>
          <w:rFonts w:ascii="Arial" w:hAnsi="Arial" w:cs="Arial"/>
          <w:color w:val="000000"/>
        </w:rPr>
      </w:pPr>
      <w:r w:rsidRPr="007A19D9">
        <w:rPr>
          <w:rFonts w:ascii="Arial" w:hAnsi="Arial" w:cs="Arial"/>
          <w:color w:val="000000"/>
        </w:rPr>
        <w:t xml:space="preserve">as a targeted treatment against multidrug-resistant </w:t>
      </w:r>
      <w:r w:rsidRPr="007A19D9">
        <w:rPr>
          <w:rFonts w:ascii="Arial" w:hAnsi="Arial" w:cs="Arial"/>
          <w:i/>
          <w:iCs/>
          <w:color w:val="000000"/>
        </w:rPr>
        <w:t>P. aeruginosa</w:t>
      </w:r>
      <w:r w:rsidRPr="007A19D9">
        <w:rPr>
          <w:rFonts w:ascii="Arial" w:hAnsi="Arial" w:cs="Arial"/>
          <w:color w:val="000000"/>
        </w:rPr>
        <w:t xml:space="preserve"> infections.</w:t>
      </w:r>
    </w:p>
    <w:p w14:paraId="6BABADF3" w14:textId="77777777" w:rsidR="007A19D9" w:rsidRPr="00FC5ECD" w:rsidRDefault="007A19D9" w:rsidP="007A19D9">
      <w:pPr>
        <w:spacing w:after="0" w:line="240" w:lineRule="auto"/>
        <w:rPr>
          <w:rFonts w:ascii="Arial" w:hAnsi="Arial" w:cs="Arial"/>
          <w:b/>
          <w:color w:val="000000"/>
        </w:rPr>
      </w:pPr>
    </w:p>
    <w:p w14:paraId="3FBB3E12" w14:textId="77777777" w:rsidR="007A19D9" w:rsidRPr="007F0060" w:rsidRDefault="007A19D9" w:rsidP="00463AC9">
      <w:pPr>
        <w:spacing w:after="0" w:line="240" w:lineRule="auto"/>
        <w:rPr>
          <w:rFonts w:ascii="Arial" w:eastAsiaTheme="minorEastAsia" w:hAnsi="Arial" w:cs="Arial"/>
        </w:rPr>
      </w:pPr>
    </w:p>
    <w:sectPr w:rsidR="007A19D9" w:rsidRPr="007F0060" w:rsidSect="00895EBD">
      <w:headerReference w:type="default" r:id="rId23"/>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C4B139" w14:textId="77777777" w:rsidR="00E528CB" w:rsidRDefault="00E528CB" w:rsidP="009E2212">
      <w:pPr>
        <w:spacing w:after="0" w:line="240" w:lineRule="auto"/>
      </w:pPr>
      <w:r>
        <w:separator/>
      </w:r>
    </w:p>
  </w:endnote>
  <w:endnote w:type="continuationSeparator" w:id="0">
    <w:p w14:paraId="74F24401" w14:textId="77777777" w:rsidR="00E528CB" w:rsidRDefault="00E528CB" w:rsidP="009E22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75EE23" w14:textId="77777777" w:rsidR="00E528CB" w:rsidRDefault="00E528CB" w:rsidP="009E2212">
      <w:pPr>
        <w:spacing w:after="0" w:line="240" w:lineRule="auto"/>
      </w:pPr>
      <w:r>
        <w:separator/>
      </w:r>
    </w:p>
  </w:footnote>
  <w:footnote w:type="continuationSeparator" w:id="0">
    <w:p w14:paraId="60D41E3E" w14:textId="77777777" w:rsidR="00E528CB" w:rsidRDefault="00E528CB" w:rsidP="009E221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3292DB" w14:textId="77777777" w:rsidR="00A5316A" w:rsidRDefault="00A5316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C227D9D"/>
    <w:multiLevelType w:val="hybridMultilevel"/>
    <w:tmpl w:val="87623AFC"/>
    <w:lvl w:ilvl="0" w:tplc="52200656">
      <w:numFmt w:val="bullet"/>
      <w:lvlText w:val=""/>
      <w:lvlJc w:val="left"/>
      <w:pPr>
        <w:ind w:left="720" w:hanging="361"/>
      </w:pPr>
      <w:rPr>
        <w:rFonts w:ascii="Symbol" w:eastAsia="Symbol" w:hAnsi="Symbol" w:cs="Symbol" w:hint="default"/>
        <w:b w:val="0"/>
        <w:bCs w:val="0"/>
        <w:i w:val="0"/>
        <w:iCs w:val="0"/>
        <w:spacing w:val="0"/>
        <w:w w:val="100"/>
        <w:sz w:val="22"/>
        <w:szCs w:val="22"/>
        <w:lang w:val="en-US" w:eastAsia="en-US" w:bidi="ar-SA"/>
      </w:rPr>
    </w:lvl>
    <w:lvl w:ilvl="1" w:tplc="57E20196">
      <w:numFmt w:val="bullet"/>
      <w:lvlText w:val="o"/>
      <w:lvlJc w:val="left"/>
      <w:pPr>
        <w:ind w:left="1080" w:hanging="361"/>
      </w:pPr>
      <w:rPr>
        <w:rFonts w:ascii="Courier New" w:eastAsia="Courier New" w:hAnsi="Courier New" w:cs="Courier New" w:hint="default"/>
        <w:b w:val="0"/>
        <w:bCs w:val="0"/>
        <w:i w:val="0"/>
        <w:iCs w:val="0"/>
        <w:spacing w:val="0"/>
        <w:w w:val="100"/>
        <w:sz w:val="22"/>
        <w:szCs w:val="22"/>
        <w:lang w:val="en-US" w:eastAsia="en-US" w:bidi="ar-SA"/>
      </w:rPr>
    </w:lvl>
    <w:lvl w:ilvl="2" w:tplc="437C64E0">
      <w:numFmt w:val="bullet"/>
      <w:lvlText w:val="•"/>
      <w:lvlJc w:val="left"/>
      <w:pPr>
        <w:ind w:left="1080" w:hanging="361"/>
      </w:pPr>
      <w:rPr>
        <w:rFonts w:hint="default"/>
        <w:lang w:val="en-US" w:eastAsia="en-US" w:bidi="ar-SA"/>
      </w:rPr>
    </w:lvl>
    <w:lvl w:ilvl="3" w:tplc="3DB25B50">
      <w:numFmt w:val="bullet"/>
      <w:lvlText w:val="•"/>
      <w:lvlJc w:val="left"/>
      <w:pPr>
        <w:ind w:left="2385" w:hanging="361"/>
      </w:pPr>
      <w:rPr>
        <w:rFonts w:hint="default"/>
        <w:lang w:val="en-US" w:eastAsia="en-US" w:bidi="ar-SA"/>
      </w:rPr>
    </w:lvl>
    <w:lvl w:ilvl="4" w:tplc="A414171C">
      <w:numFmt w:val="bullet"/>
      <w:lvlText w:val="•"/>
      <w:lvlJc w:val="left"/>
      <w:pPr>
        <w:ind w:left="3690" w:hanging="361"/>
      </w:pPr>
      <w:rPr>
        <w:rFonts w:hint="default"/>
        <w:lang w:val="en-US" w:eastAsia="en-US" w:bidi="ar-SA"/>
      </w:rPr>
    </w:lvl>
    <w:lvl w:ilvl="5" w:tplc="EBB63BF6">
      <w:numFmt w:val="bullet"/>
      <w:lvlText w:val="•"/>
      <w:lvlJc w:val="left"/>
      <w:pPr>
        <w:ind w:left="4995" w:hanging="361"/>
      </w:pPr>
      <w:rPr>
        <w:rFonts w:hint="default"/>
        <w:lang w:val="en-US" w:eastAsia="en-US" w:bidi="ar-SA"/>
      </w:rPr>
    </w:lvl>
    <w:lvl w:ilvl="6" w:tplc="D3C49ED4">
      <w:numFmt w:val="bullet"/>
      <w:lvlText w:val="•"/>
      <w:lvlJc w:val="left"/>
      <w:pPr>
        <w:ind w:left="6300" w:hanging="361"/>
      </w:pPr>
      <w:rPr>
        <w:rFonts w:hint="default"/>
        <w:lang w:val="en-US" w:eastAsia="en-US" w:bidi="ar-SA"/>
      </w:rPr>
    </w:lvl>
    <w:lvl w:ilvl="7" w:tplc="95FC8F60">
      <w:numFmt w:val="bullet"/>
      <w:lvlText w:val="•"/>
      <w:lvlJc w:val="left"/>
      <w:pPr>
        <w:ind w:left="7605" w:hanging="361"/>
      </w:pPr>
      <w:rPr>
        <w:rFonts w:hint="default"/>
        <w:lang w:val="en-US" w:eastAsia="en-US" w:bidi="ar-SA"/>
      </w:rPr>
    </w:lvl>
    <w:lvl w:ilvl="8" w:tplc="D310A614">
      <w:numFmt w:val="bullet"/>
      <w:lvlText w:val="•"/>
      <w:lvlJc w:val="left"/>
      <w:pPr>
        <w:ind w:left="8910" w:hanging="361"/>
      </w:pPr>
      <w:rPr>
        <w:rFonts w:hint="default"/>
        <w:lang w:val="en-US" w:eastAsia="en-US" w:bidi="ar-SA"/>
      </w:rPr>
    </w:lvl>
  </w:abstractNum>
  <w:num w:numId="1" w16cid:durableId="57871408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662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47CF"/>
    <w:rsid w:val="000016D8"/>
    <w:rsid w:val="00007A92"/>
    <w:rsid w:val="000124BC"/>
    <w:rsid w:val="00027E46"/>
    <w:rsid w:val="00033E15"/>
    <w:rsid w:val="00035852"/>
    <w:rsid w:val="0005653B"/>
    <w:rsid w:val="0008566B"/>
    <w:rsid w:val="00087A02"/>
    <w:rsid w:val="000932F9"/>
    <w:rsid w:val="00095DAA"/>
    <w:rsid w:val="000A214B"/>
    <w:rsid w:val="000A694E"/>
    <w:rsid w:val="000A7627"/>
    <w:rsid w:val="000C5CA1"/>
    <w:rsid w:val="000C72A6"/>
    <w:rsid w:val="00106AB5"/>
    <w:rsid w:val="001153A2"/>
    <w:rsid w:val="0012755B"/>
    <w:rsid w:val="00142106"/>
    <w:rsid w:val="00144F27"/>
    <w:rsid w:val="001541D1"/>
    <w:rsid w:val="001627A3"/>
    <w:rsid w:val="00173894"/>
    <w:rsid w:val="00173EDF"/>
    <w:rsid w:val="00184B9D"/>
    <w:rsid w:val="001A75F4"/>
    <w:rsid w:val="001B0C9E"/>
    <w:rsid w:val="001B51C0"/>
    <w:rsid w:val="001C4788"/>
    <w:rsid w:val="001C5DF4"/>
    <w:rsid w:val="001D4E52"/>
    <w:rsid w:val="001E6322"/>
    <w:rsid w:val="001F22D5"/>
    <w:rsid w:val="001F5A6B"/>
    <w:rsid w:val="00203325"/>
    <w:rsid w:val="00204FB1"/>
    <w:rsid w:val="002145C9"/>
    <w:rsid w:val="0025249D"/>
    <w:rsid w:val="002604F6"/>
    <w:rsid w:val="002631C7"/>
    <w:rsid w:val="00270E2E"/>
    <w:rsid w:val="00275E2A"/>
    <w:rsid w:val="00276F39"/>
    <w:rsid w:val="00280124"/>
    <w:rsid w:val="00287B8D"/>
    <w:rsid w:val="002974D5"/>
    <w:rsid w:val="002B0C71"/>
    <w:rsid w:val="002B4E42"/>
    <w:rsid w:val="002B5EBF"/>
    <w:rsid w:val="002D36B7"/>
    <w:rsid w:val="002D50BA"/>
    <w:rsid w:val="002E5B6F"/>
    <w:rsid w:val="002E5F60"/>
    <w:rsid w:val="002F2780"/>
    <w:rsid w:val="002F45F4"/>
    <w:rsid w:val="002F64D3"/>
    <w:rsid w:val="003042E5"/>
    <w:rsid w:val="00304494"/>
    <w:rsid w:val="00310C80"/>
    <w:rsid w:val="003158FF"/>
    <w:rsid w:val="00321E4A"/>
    <w:rsid w:val="00330A89"/>
    <w:rsid w:val="003345CF"/>
    <w:rsid w:val="00350887"/>
    <w:rsid w:val="00366420"/>
    <w:rsid w:val="00371063"/>
    <w:rsid w:val="003738C0"/>
    <w:rsid w:val="0037521C"/>
    <w:rsid w:val="00375AA2"/>
    <w:rsid w:val="00376ED1"/>
    <w:rsid w:val="00393A3C"/>
    <w:rsid w:val="003A083D"/>
    <w:rsid w:val="003C2602"/>
    <w:rsid w:val="003C3328"/>
    <w:rsid w:val="003E2C8D"/>
    <w:rsid w:val="003E3067"/>
    <w:rsid w:val="003E4123"/>
    <w:rsid w:val="003F3C48"/>
    <w:rsid w:val="003F4057"/>
    <w:rsid w:val="00415376"/>
    <w:rsid w:val="004214FF"/>
    <w:rsid w:val="0043076F"/>
    <w:rsid w:val="00431D1E"/>
    <w:rsid w:val="004347CF"/>
    <w:rsid w:val="0043680D"/>
    <w:rsid w:val="0044437D"/>
    <w:rsid w:val="00463AC9"/>
    <w:rsid w:val="00473925"/>
    <w:rsid w:val="00477D13"/>
    <w:rsid w:val="00484EDC"/>
    <w:rsid w:val="00484F7A"/>
    <w:rsid w:val="004902DA"/>
    <w:rsid w:val="0049066F"/>
    <w:rsid w:val="00496EBD"/>
    <w:rsid w:val="004A3C7D"/>
    <w:rsid w:val="004A42A1"/>
    <w:rsid w:val="004C4553"/>
    <w:rsid w:val="004C4F6F"/>
    <w:rsid w:val="004D2DFC"/>
    <w:rsid w:val="004E03EA"/>
    <w:rsid w:val="004E0437"/>
    <w:rsid w:val="004F0D6A"/>
    <w:rsid w:val="00504708"/>
    <w:rsid w:val="00507FFC"/>
    <w:rsid w:val="00515F6D"/>
    <w:rsid w:val="00542994"/>
    <w:rsid w:val="00544F8E"/>
    <w:rsid w:val="0055203F"/>
    <w:rsid w:val="005573B6"/>
    <w:rsid w:val="0057233D"/>
    <w:rsid w:val="00582CAB"/>
    <w:rsid w:val="0058608E"/>
    <w:rsid w:val="0059284D"/>
    <w:rsid w:val="00593AC8"/>
    <w:rsid w:val="005A7906"/>
    <w:rsid w:val="005C7DA2"/>
    <w:rsid w:val="005D2CAC"/>
    <w:rsid w:val="005D4A68"/>
    <w:rsid w:val="005D54ED"/>
    <w:rsid w:val="005E4323"/>
    <w:rsid w:val="005F0F7E"/>
    <w:rsid w:val="005F5066"/>
    <w:rsid w:val="0061415B"/>
    <w:rsid w:val="00620725"/>
    <w:rsid w:val="006363DB"/>
    <w:rsid w:val="00653C5C"/>
    <w:rsid w:val="00655F65"/>
    <w:rsid w:val="00656B81"/>
    <w:rsid w:val="00656F26"/>
    <w:rsid w:val="00665080"/>
    <w:rsid w:val="0066793C"/>
    <w:rsid w:val="00672BBD"/>
    <w:rsid w:val="00672D88"/>
    <w:rsid w:val="006806B2"/>
    <w:rsid w:val="00681268"/>
    <w:rsid w:val="00687ED5"/>
    <w:rsid w:val="00694EC8"/>
    <w:rsid w:val="006A65FA"/>
    <w:rsid w:val="006C0004"/>
    <w:rsid w:val="006C1A5D"/>
    <w:rsid w:val="006C772A"/>
    <w:rsid w:val="006D2899"/>
    <w:rsid w:val="00711D36"/>
    <w:rsid w:val="0071375E"/>
    <w:rsid w:val="007160CD"/>
    <w:rsid w:val="00730915"/>
    <w:rsid w:val="0073336F"/>
    <w:rsid w:val="007333A3"/>
    <w:rsid w:val="00737DF6"/>
    <w:rsid w:val="0074009F"/>
    <w:rsid w:val="00742A92"/>
    <w:rsid w:val="00742C80"/>
    <w:rsid w:val="00776B0D"/>
    <w:rsid w:val="007803ED"/>
    <w:rsid w:val="00792ECC"/>
    <w:rsid w:val="007A165E"/>
    <w:rsid w:val="007A19D9"/>
    <w:rsid w:val="007A6D5C"/>
    <w:rsid w:val="007B0ABC"/>
    <w:rsid w:val="007B5C29"/>
    <w:rsid w:val="007C44D3"/>
    <w:rsid w:val="007E0566"/>
    <w:rsid w:val="007E3BCD"/>
    <w:rsid w:val="007F0060"/>
    <w:rsid w:val="00802572"/>
    <w:rsid w:val="00813B14"/>
    <w:rsid w:val="008157AB"/>
    <w:rsid w:val="008236B0"/>
    <w:rsid w:val="00830E6F"/>
    <w:rsid w:val="00835741"/>
    <w:rsid w:val="008526E4"/>
    <w:rsid w:val="008622F6"/>
    <w:rsid w:val="00867B62"/>
    <w:rsid w:val="008723DE"/>
    <w:rsid w:val="0088233D"/>
    <w:rsid w:val="008954CB"/>
    <w:rsid w:val="00895EBD"/>
    <w:rsid w:val="00896C73"/>
    <w:rsid w:val="008A48A7"/>
    <w:rsid w:val="008A6633"/>
    <w:rsid w:val="008B4419"/>
    <w:rsid w:val="008C0DEB"/>
    <w:rsid w:val="008D3055"/>
    <w:rsid w:val="008E0C46"/>
    <w:rsid w:val="008F4306"/>
    <w:rsid w:val="00902BD5"/>
    <w:rsid w:val="00905EA6"/>
    <w:rsid w:val="009126F7"/>
    <w:rsid w:val="00920F12"/>
    <w:rsid w:val="00922967"/>
    <w:rsid w:val="00930F95"/>
    <w:rsid w:val="00933E32"/>
    <w:rsid w:val="00937F65"/>
    <w:rsid w:val="00940859"/>
    <w:rsid w:val="0094746B"/>
    <w:rsid w:val="00957C02"/>
    <w:rsid w:val="00980D05"/>
    <w:rsid w:val="009914E7"/>
    <w:rsid w:val="00994545"/>
    <w:rsid w:val="009A1342"/>
    <w:rsid w:val="009C35FA"/>
    <w:rsid w:val="009C3A52"/>
    <w:rsid w:val="009D161B"/>
    <w:rsid w:val="009D516B"/>
    <w:rsid w:val="009D7127"/>
    <w:rsid w:val="009E2212"/>
    <w:rsid w:val="009E263C"/>
    <w:rsid w:val="009E3313"/>
    <w:rsid w:val="009F1ED6"/>
    <w:rsid w:val="009F307D"/>
    <w:rsid w:val="00A013D8"/>
    <w:rsid w:val="00A06495"/>
    <w:rsid w:val="00A24097"/>
    <w:rsid w:val="00A366FF"/>
    <w:rsid w:val="00A41753"/>
    <w:rsid w:val="00A45FBE"/>
    <w:rsid w:val="00A5316A"/>
    <w:rsid w:val="00A54CA9"/>
    <w:rsid w:val="00A6015C"/>
    <w:rsid w:val="00A70799"/>
    <w:rsid w:val="00A8164D"/>
    <w:rsid w:val="00A84EF5"/>
    <w:rsid w:val="00A85BC2"/>
    <w:rsid w:val="00A91AFA"/>
    <w:rsid w:val="00A94174"/>
    <w:rsid w:val="00A970FF"/>
    <w:rsid w:val="00AB2F82"/>
    <w:rsid w:val="00AB4144"/>
    <w:rsid w:val="00AB5362"/>
    <w:rsid w:val="00AB69F7"/>
    <w:rsid w:val="00AC1FDE"/>
    <w:rsid w:val="00AD21C8"/>
    <w:rsid w:val="00AD6F7E"/>
    <w:rsid w:val="00AE07DD"/>
    <w:rsid w:val="00AE4C7F"/>
    <w:rsid w:val="00AE66E6"/>
    <w:rsid w:val="00AE7A62"/>
    <w:rsid w:val="00AF4128"/>
    <w:rsid w:val="00B16765"/>
    <w:rsid w:val="00B233DC"/>
    <w:rsid w:val="00B23A77"/>
    <w:rsid w:val="00B337C7"/>
    <w:rsid w:val="00B3715C"/>
    <w:rsid w:val="00B40B4C"/>
    <w:rsid w:val="00B47A31"/>
    <w:rsid w:val="00B5597A"/>
    <w:rsid w:val="00B625D3"/>
    <w:rsid w:val="00B73492"/>
    <w:rsid w:val="00B772DE"/>
    <w:rsid w:val="00B90E71"/>
    <w:rsid w:val="00B97320"/>
    <w:rsid w:val="00BA09D2"/>
    <w:rsid w:val="00BA6F6A"/>
    <w:rsid w:val="00BC401D"/>
    <w:rsid w:val="00BE083D"/>
    <w:rsid w:val="00C108A5"/>
    <w:rsid w:val="00C13A92"/>
    <w:rsid w:val="00C14097"/>
    <w:rsid w:val="00C17F90"/>
    <w:rsid w:val="00C360A2"/>
    <w:rsid w:val="00C45AB2"/>
    <w:rsid w:val="00C46CC4"/>
    <w:rsid w:val="00C476D9"/>
    <w:rsid w:val="00C64063"/>
    <w:rsid w:val="00C71452"/>
    <w:rsid w:val="00CA52CE"/>
    <w:rsid w:val="00CC12D5"/>
    <w:rsid w:val="00CC13C8"/>
    <w:rsid w:val="00CC4CC3"/>
    <w:rsid w:val="00CD111B"/>
    <w:rsid w:val="00CD37E1"/>
    <w:rsid w:val="00CE42E2"/>
    <w:rsid w:val="00D20297"/>
    <w:rsid w:val="00D32229"/>
    <w:rsid w:val="00D33EC9"/>
    <w:rsid w:val="00D42844"/>
    <w:rsid w:val="00D6208D"/>
    <w:rsid w:val="00D67B71"/>
    <w:rsid w:val="00D718AB"/>
    <w:rsid w:val="00D7256A"/>
    <w:rsid w:val="00D73222"/>
    <w:rsid w:val="00D8713D"/>
    <w:rsid w:val="00D92397"/>
    <w:rsid w:val="00D92B70"/>
    <w:rsid w:val="00DA240F"/>
    <w:rsid w:val="00DA5C99"/>
    <w:rsid w:val="00DA5D2E"/>
    <w:rsid w:val="00DC4116"/>
    <w:rsid w:val="00DD76DA"/>
    <w:rsid w:val="00DE1616"/>
    <w:rsid w:val="00DE2D61"/>
    <w:rsid w:val="00DF7E4F"/>
    <w:rsid w:val="00E045D4"/>
    <w:rsid w:val="00E04EB0"/>
    <w:rsid w:val="00E07C08"/>
    <w:rsid w:val="00E15DE4"/>
    <w:rsid w:val="00E21555"/>
    <w:rsid w:val="00E22828"/>
    <w:rsid w:val="00E27C95"/>
    <w:rsid w:val="00E528CB"/>
    <w:rsid w:val="00E52A04"/>
    <w:rsid w:val="00E620A3"/>
    <w:rsid w:val="00E63A71"/>
    <w:rsid w:val="00E63CC8"/>
    <w:rsid w:val="00E66E26"/>
    <w:rsid w:val="00E713ED"/>
    <w:rsid w:val="00E7254B"/>
    <w:rsid w:val="00E74419"/>
    <w:rsid w:val="00E753FF"/>
    <w:rsid w:val="00E852CC"/>
    <w:rsid w:val="00E8549B"/>
    <w:rsid w:val="00E95FDC"/>
    <w:rsid w:val="00EB0B86"/>
    <w:rsid w:val="00EC4FEE"/>
    <w:rsid w:val="00EC7ED9"/>
    <w:rsid w:val="00ED2C80"/>
    <w:rsid w:val="00ED3914"/>
    <w:rsid w:val="00F03A61"/>
    <w:rsid w:val="00F10F3F"/>
    <w:rsid w:val="00F21955"/>
    <w:rsid w:val="00F25241"/>
    <w:rsid w:val="00F2566C"/>
    <w:rsid w:val="00F350BF"/>
    <w:rsid w:val="00F366F7"/>
    <w:rsid w:val="00F42CAF"/>
    <w:rsid w:val="00F47A4F"/>
    <w:rsid w:val="00F55D0E"/>
    <w:rsid w:val="00F55FAB"/>
    <w:rsid w:val="00F71FF4"/>
    <w:rsid w:val="00F76733"/>
    <w:rsid w:val="00F85136"/>
    <w:rsid w:val="00F86775"/>
    <w:rsid w:val="00FA1BED"/>
    <w:rsid w:val="00FB1BA3"/>
    <w:rsid w:val="00FB3350"/>
    <w:rsid w:val="00FC31CD"/>
    <w:rsid w:val="00FC5ECD"/>
    <w:rsid w:val="00FD1563"/>
    <w:rsid w:val="00FE2441"/>
    <w:rsid w:val="00FE4CD3"/>
    <w:rsid w:val="00FE6E6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6625"/>
    <o:shapelayout v:ext="edit">
      <o:idmap v:ext="edit" data="1"/>
    </o:shapelayout>
  </w:shapeDefaults>
  <w:decimalSymbol w:val="."/>
  <w:listSeparator w:val=","/>
  <w14:docId w14:val="58563F34"/>
  <w14:defaultImageDpi w14:val="330"/>
  <w15:docId w15:val="{238C7EAE-08A1-4590-889D-6C2A1C4E84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19D9"/>
    <w:pPr>
      <w:spacing w:after="200" w:line="276" w:lineRule="auto"/>
    </w:pPr>
    <w:rPr>
      <w:rFonts w:eastAsiaTheme="minorHAnsi"/>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E5F6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E5F60"/>
    <w:rPr>
      <w:rFonts w:ascii="Tahoma" w:eastAsiaTheme="minorHAnsi" w:hAnsi="Tahoma" w:cs="Tahoma"/>
      <w:sz w:val="16"/>
      <w:szCs w:val="16"/>
    </w:rPr>
  </w:style>
  <w:style w:type="character" w:styleId="Strong">
    <w:name w:val="Strong"/>
    <w:basedOn w:val="DefaultParagraphFont"/>
    <w:uiPriority w:val="22"/>
    <w:qFormat/>
    <w:rsid w:val="00B97320"/>
    <w:rPr>
      <w:b/>
      <w:bCs/>
    </w:rPr>
  </w:style>
  <w:style w:type="character" w:styleId="Hyperlink">
    <w:name w:val="Hyperlink"/>
    <w:basedOn w:val="DefaultParagraphFont"/>
    <w:uiPriority w:val="99"/>
    <w:unhideWhenUsed/>
    <w:rsid w:val="00B40B4C"/>
    <w:rPr>
      <w:color w:val="0000FF" w:themeColor="hyperlink"/>
      <w:u w:val="single"/>
    </w:rPr>
  </w:style>
  <w:style w:type="character" w:customStyle="1" w:styleId="apple-converted-space">
    <w:name w:val="apple-converted-space"/>
    <w:basedOn w:val="DefaultParagraphFont"/>
    <w:rsid w:val="003738C0"/>
  </w:style>
  <w:style w:type="paragraph" w:styleId="Header">
    <w:name w:val="header"/>
    <w:basedOn w:val="Normal"/>
    <w:link w:val="HeaderChar"/>
    <w:uiPriority w:val="99"/>
    <w:unhideWhenUsed/>
    <w:rsid w:val="009E2212"/>
    <w:pPr>
      <w:tabs>
        <w:tab w:val="center" w:pos="4680"/>
        <w:tab w:val="right" w:pos="9360"/>
      </w:tabs>
      <w:spacing w:after="0" w:line="240" w:lineRule="auto"/>
    </w:pPr>
  </w:style>
  <w:style w:type="character" w:customStyle="1" w:styleId="HeaderChar">
    <w:name w:val="Header Char"/>
    <w:basedOn w:val="DefaultParagraphFont"/>
    <w:link w:val="Header"/>
    <w:uiPriority w:val="99"/>
    <w:rsid w:val="009E2212"/>
    <w:rPr>
      <w:rFonts w:eastAsiaTheme="minorHAnsi"/>
      <w:sz w:val="22"/>
      <w:szCs w:val="22"/>
    </w:rPr>
  </w:style>
  <w:style w:type="paragraph" w:styleId="Footer">
    <w:name w:val="footer"/>
    <w:basedOn w:val="Normal"/>
    <w:link w:val="FooterChar"/>
    <w:uiPriority w:val="99"/>
    <w:unhideWhenUsed/>
    <w:rsid w:val="009E2212"/>
    <w:pPr>
      <w:tabs>
        <w:tab w:val="center" w:pos="4680"/>
        <w:tab w:val="right" w:pos="9360"/>
      </w:tabs>
      <w:spacing w:after="0" w:line="240" w:lineRule="auto"/>
    </w:pPr>
  </w:style>
  <w:style w:type="character" w:customStyle="1" w:styleId="FooterChar">
    <w:name w:val="Footer Char"/>
    <w:basedOn w:val="DefaultParagraphFont"/>
    <w:link w:val="Footer"/>
    <w:uiPriority w:val="99"/>
    <w:rsid w:val="009E2212"/>
    <w:rPr>
      <w:rFonts w:eastAsiaTheme="minorHAnsi"/>
      <w:sz w:val="22"/>
      <w:szCs w:val="22"/>
    </w:rPr>
  </w:style>
  <w:style w:type="character" w:customStyle="1" w:styleId="UnresolvedMention1">
    <w:name w:val="Unresolved Mention1"/>
    <w:basedOn w:val="DefaultParagraphFont"/>
    <w:uiPriority w:val="99"/>
    <w:rsid w:val="008622F6"/>
    <w:rPr>
      <w:color w:val="605E5C"/>
      <w:shd w:val="clear" w:color="auto" w:fill="E1DFDD"/>
    </w:rPr>
  </w:style>
  <w:style w:type="paragraph" w:styleId="BodyText">
    <w:name w:val="Body Text"/>
    <w:basedOn w:val="Normal"/>
    <w:link w:val="BodyTextChar"/>
    <w:uiPriority w:val="99"/>
    <w:semiHidden/>
    <w:unhideWhenUsed/>
    <w:rsid w:val="00C45AB2"/>
    <w:pPr>
      <w:spacing w:after="120"/>
    </w:pPr>
  </w:style>
  <w:style w:type="character" w:customStyle="1" w:styleId="BodyTextChar">
    <w:name w:val="Body Text Char"/>
    <w:basedOn w:val="DefaultParagraphFont"/>
    <w:link w:val="BodyText"/>
    <w:uiPriority w:val="99"/>
    <w:semiHidden/>
    <w:rsid w:val="00C45AB2"/>
    <w:rPr>
      <w:rFonts w:eastAsiaTheme="minorHAnsi"/>
      <w:sz w:val="22"/>
      <w:szCs w:val="22"/>
    </w:rPr>
  </w:style>
  <w:style w:type="paragraph" w:styleId="NormalWeb">
    <w:name w:val="Normal (Web)"/>
    <w:basedOn w:val="Normal"/>
    <w:uiPriority w:val="99"/>
    <w:unhideWhenUsed/>
    <w:rsid w:val="00C45AB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2">
    <w:name w:val="Unresolved Mention2"/>
    <w:basedOn w:val="DefaultParagraphFont"/>
    <w:uiPriority w:val="99"/>
    <w:semiHidden/>
    <w:unhideWhenUsed/>
    <w:rsid w:val="002B4E42"/>
    <w:rPr>
      <w:color w:val="605E5C"/>
      <w:shd w:val="clear" w:color="auto" w:fill="E1DFDD"/>
    </w:rPr>
  </w:style>
  <w:style w:type="character" w:styleId="CommentReference">
    <w:name w:val="annotation reference"/>
    <w:basedOn w:val="DefaultParagraphFont"/>
    <w:uiPriority w:val="99"/>
    <w:semiHidden/>
    <w:unhideWhenUsed/>
    <w:rsid w:val="00AE07DD"/>
    <w:rPr>
      <w:sz w:val="16"/>
      <w:szCs w:val="16"/>
    </w:rPr>
  </w:style>
  <w:style w:type="paragraph" w:styleId="CommentText">
    <w:name w:val="annotation text"/>
    <w:basedOn w:val="Normal"/>
    <w:link w:val="CommentTextChar"/>
    <w:uiPriority w:val="99"/>
    <w:semiHidden/>
    <w:unhideWhenUsed/>
    <w:rsid w:val="00AE07DD"/>
    <w:pPr>
      <w:spacing w:line="240" w:lineRule="auto"/>
    </w:pPr>
    <w:rPr>
      <w:sz w:val="20"/>
      <w:szCs w:val="20"/>
    </w:rPr>
  </w:style>
  <w:style w:type="character" w:customStyle="1" w:styleId="CommentTextChar">
    <w:name w:val="Comment Text Char"/>
    <w:basedOn w:val="DefaultParagraphFont"/>
    <w:link w:val="CommentText"/>
    <w:uiPriority w:val="99"/>
    <w:semiHidden/>
    <w:rsid w:val="00AE07DD"/>
    <w:rPr>
      <w:rFonts w:eastAsiaTheme="minorHAnsi"/>
      <w:sz w:val="20"/>
      <w:szCs w:val="20"/>
    </w:rPr>
  </w:style>
  <w:style w:type="paragraph" w:styleId="CommentSubject">
    <w:name w:val="annotation subject"/>
    <w:basedOn w:val="CommentText"/>
    <w:next w:val="CommentText"/>
    <w:link w:val="CommentSubjectChar"/>
    <w:uiPriority w:val="99"/>
    <w:semiHidden/>
    <w:unhideWhenUsed/>
    <w:rsid w:val="00AE07DD"/>
    <w:rPr>
      <w:b/>
      <w:bCs/>
    </w:rPr>
  </w:style>
  <w:style w:type="character" w:customStyle="1" w:styleId="CommentSubjectChar">
    <w:name w:val="Comment Subject Char"/>
    <w:basedOn w:val="CommentTextChar"/>
    <w:link w:val="CommentSubject"/>
    <w:uiPriority w:val="99"/>
    <w:semiHidden/>
    <w:rsid w:val="00AE07DD"/>
    <w:rPr>
      <w:rFonts w:eastAsiaTheme="minorHAnsi"/>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514809">
      <w:bodyDiv w:val="1"/>
      <w:marLeft w:val="0"/>
      <w:marRight w:val="0"/>
      <w:marTop w:val="0"/>
      <w:marBottom w:val="0"/>
      <w:divBdr>
        <w:top w:val="none" w:sz="0" w:space="0" w:color="auto"/>
        <w:left w:val="none" w:sz="0" w:space="0" w:color="auto"/>
        <w:bottom w:val="none" w:sz="0" w:space="0" w:color="auto"/>
        <w:right w:val="none" w:sz="0" w:space="0" w:color="auto"/>
      </w:divBdr>
    </w:div>
    <w:div w:id="94912247">
      <w:bodyDiv w:val="1"/>
      <w:marLeft w:val="0"/>
      <w:marRight w:val="0"/>
      <w:marTop w:val="0"/>
      <w:marBottom w:val="0"/>
      <w:divBdr>
        <w:top w:val="none" w:sz="0" w:space="0" w:color="auto"/>
        <w:left w:val="none" w:sz="0" w:space="0" w:color="auto"/>
        <w:bottom w:val="none" w:sz="0" w:space="0" w:color="auto"/>
        <w:right w:val="none" w:sz="0" w:space="0" w:color="auto"/>
      </w:divBdr>
    </w:div>
    <w:div w:id="108746412">
      <w:bodyDiv w:val="1"/>
      <w:marLeft w:val="0"/>
      <w:marRight w:val="0"/>
      <w:marTop w:val="0"/>
      <w:marBottom w:val="0"/>
      <w:divBdr>
        <w:top w:val="none" w:sz="0" w:space="0" w:color="auto"/>
        <w:left w:val="none" w:sz="0" w:space="0" w:color="auto"/>
        <w:bottom w:val="none" w:sz="0" w:space="0" w:color="auto"/>
        <w:right w:val="none" w:sz="0" w:space="0" w:color="auto"/>
      </w:divBdr>
    </w:div>
    <w:div w:id="117333623">
      <w:bodyDiv w:val="1"/>
      <w:marLeft w:val="0"/>
      <w:marRight w:val="0"/>
      <w:marTop w:val="0"/>
      <w:marBottom w:val="0"/>
      <w:divBdr>
        <w:top w:val="none" w:sz="0" w:space="0" w:color="auto"/>
        <w:left w:val="none" w:sz="0" w:space="0" w:color="auto"/>
        <w:bottom w:val="none" w:sz="0" w:space="0" w:color="auto"/>
        <w:right w:val="none" w:sz="0" w:space="0" w:color="auto"/>
      </w:divBdr>
    </w:div>
    <w:div w:id="126244872">
      <w:bodyDiv w:val="1"/>
      <w:marLeft w:val="0"/>
      <w:marRight w:val="0"/>
      <w:marTop w:val="0"/>
      <w:marBottom w:val="0"/>
      <w:divBdr>
        <w:top w:val="none" w:sz="0" w:space="0" w:color="auto"/>
        <w:left w:val="none" w:sz="0" w:space="0" w:color="auto"/>
        <w:bottom w:val="none" w:sz="0" w:space="0" w:color="auto"/>
        <w:right w:val="none" w:sz="0" w:space="0" w:color="auto"/>
      </w:divBdr>
      <w:divsChild>
        <w:div w:id="193931210">
          <w:marLeft w:val="0"/>
          <w:marRight w:val="0"/>
          <w:marTop w:val="0"/>
          <w:marBottom w:val="0"/>
          <w:divBdr>
            <w:top w:val="none" w:sz="0" w:space="0" w:color="auto"/>
            <w:left w:val="none" w:sz="0" w:space="0" w:color="auto"/>
            <w:bottom w:val="none" w:sz="0" w:space="0" w:color="auto"/>
            <w:right w:val="none" w:sz="0" w:space="0" w:color="auto"/>
          </w:divBdr>
        </w:div>
      </w:divsChild>
    </w:div>
    <w:div w:id="131489742">
      <w:bodyDiv w:val="1"/>
      <w:marLeft w:val="0"/>
      <w:marRight w:val="0"/>
      <w:marTop w:val="0"/>
      <w:marBottom w:val="0"/>
      <w:divBdr>
        <w:top w:val="none" w:sz="0" w:space="0" w:color="auto"/>
        <w:left w:val="none" w:sz="0" w:space="0" w:color="auto"/>
        <w:bottom w:val="none" w:sz="0" w:space="0" w:color="auto"/>
        <w:right w:val="none" w:sz="0" w:space="0" w:color="auto"/>
      </w:divBdr>
    </w:div>
    <w:div w:id="145976314">
      <w:bodyDiv w:val="1"/>
      <w:marLeft w:val="0"/>
      <w:marRight w:val="0"/>
      <w:marTop w:val="0"/>
      <w:marBottom w:val="0"/>
      <w:divBdr>
        <w:top w:val="none" w:sz="0" w:space="0" w:color="auto"/>
        <w:left w:val="none" w:sz="0" w:space="0" w:color="auto"/>
        <w:bottom w:val="none" w:sz="0" w:space="0" w:color="auto"/>
        <w:right w:val="none" w:sz="0" w:space="0" w:color="auto"/>
      </w:divBdr>
    </w:div>
    <w:div w:id="167911630">
      <w:bodyDiv w:val="1"/>
      <w:marLeft w:val="0"/>
      <w:marRight w:val="0"/>
      <w:marTop w:val="0"/>
      <w:marBottom w:val="0"/>
      <w:divBdr>
        <w:top w:val="none" w:sz="0" w:space="0" w:color="auto"/>
        <w:left w:val="none" w:sz="0" w:space="0" w:color="auto"/>
        <w:bottom w:val="none" w:sz="0" w:space="0" w:color="auto"/>
        <w:right w:val="none" w:sz="0" w:space="0" w:color="auto"/>
      </w:divBdr>
    </w:div>
    <w:div w:id="263079728">
      <w:bodyDiv w:val="1"/>
      <w:marLeft w:val="0"/>
      <w:marRight w:val="0"/>
      <w:marTop w:val="0"/>
      <w:marBottom w:val="0"/>
      <w:divBdr>
        <w:top w:val="none" w:sz="0" w:space="0" w:color="auto"/>
        <w:left w:val="none" w:sz="0" w:space="0" w:color="auto"/>
        <w:bottom w:val="none" w:sz="0" w:space="0" w:color="auto"/>
        <w:right w:val="none" w:sz="0" w:space="0" w:color="auto"/>
      </w:divBdr>
    </w:div>
    <w:div w:id="294340607">
      <w:bodyDiv w:val="1"/>
      <w:marLeft w:val="0"/>
      <w:marRight w:val="0"/>
      <w:marTop w:val="0"/>
      <w:marBottom w:val="0"/>
      <w:divBdr>
        <w:top w:val="none" w:sz="0" w:space="0" w:color="auto"/>
        <w:left w:val="none" w:sz="0" w:space="0" w:color="auto"/>
        <w:bottom w:val="none" w:sz="0" w:space="0" w:color="auto"/>
        <w:right w:val="none" w:sz="0" w:space="0" w:color="auto"/>
      </w:divBdr>
    </w:div>
    <w:div w:id="299310310">
      <w:bodyDiv w:val="1"/>
      <w:marLeft w:val="0"/>
      <w:marRight w:val="0"/>
      <w:marTop w:val="0"/>
      <w:marBottom w:val="0"/>
      <w:divBdr>
        <w:top w:val="none" w:sz="0" w:space="0" w:color="auto"/>
        <w:left w:val="none" w:sz="0" w:space="0" w:color="auto"/>
        <w:bottom w:val="none" w:sz="0" w:space="0" w:color="auto"/>
        <w:right w:val="none" w:sz="0" w:space="0" w:color="auto"/>
      </w:divBdr>
      <w:divsChild>
        <w:div w:id="1916894551">
          <w:marLeft w:val="0"/>
          <w:marRight w:val="0"/>
          <w:marTop w:val="0"/>
          <w:marBottom w:val="0"/>
          <w:divBdr>
            <w:top w:val="none" w:sz="0" w:space="0" w:color="auto"/>
            <w:left w:val="none" w:sz="0" w:space="0" w:color="auto"/>
            <w:bottom w:val="none" w:sz="0" w:space="0" w:color="auto"/>
            <w:right w:val="none" w:sz="0" w:space="0" w:color="auto"/>
          </w:divBdr>
        </w:div>
      </w:divsChild>
    </w:div>
    <w:div w:id="303706836">
      <w:bodyDiv w:val="1"/>
      <w:marLeft w:val="0"/>
      <w:marRight w:val="0"/>
      <w:marTop w:val="0"/>
      <w:marBottom w:val="0"/>
      <w:divBdr>
        <w:top w:val="none" w:sz="0" w:space="0" w:color="auto"/>
        <w:left w:val="none" w:sz="0" w:space="0" w:color="auto"/>
        <w:bottom w:val="none" w:sz="0" w:space="0" w:color="auto"/>
        <w:right w:val="none" w:sz="0" w:space="0" w:color="auto"/>
      </w:divBdr>
    </w:div>
    <w:div w:id="317852252">
      <w:bodyDiv w:val="1"/>
      <w:marLeft w:val="0"/>
      <w:marRight w:val="0"/>
      <w:marTop w:val="0"/>
      <w:marBottom w:val="0"/>
      <w:divBdr>
        <w:top w:val="none" w:sz="0" w:space="0" w:color="auto"/>
        <w:left w:val="none" w:sz="0" w:space="0" w:color="auto"/>
        <w:bottom w:val="none" w:sz="0" w:space="0" w:color="auto"/>
        <w:right w:val="none" w:sz="0" w:space="0" w:color="auto"/>
      </w:divBdr>
    </w:div>
    <w:div w:id="319121176">
      <w:bodyDiv w:val="1"/>
      <w:marLeft w:val="0"/>
      <w:marRight w:val="0"/>
      <w:marTop w:val="0"/>
      <w:marBottom w:val="0"/>
      <w:divBdr>
        <w:top w:val="none" w:sz="0" w:space="0" w:color="auto"/>
        <w:left w:val="none" w:sz="0" w:space="0" w:color="auto"/>
        <w:bottom w:val="none" w:sz="0" w:space="0" w:color="auto"/>
        <w:right w:val="none" w:sz="0" w:space="0" w:color="auto"/>
      </w:divBdr>
    </w:div>
    <w:div w:id="330109562">
      <w:bodyDiv w:val="1"/>
      <w:marLeft w:val="0"/>
      <w:marRight w:val="0"/>
      <w:marTop w:val="0"/>
      <w:marBottom w:val="0"/>
      <w:divBdr>
        <w:top w:val="none" w:sz="0" w:space="0" w:color="auto"/>
        <w:left w:val="none" w:sz="0" w:space="0" w:color="auto"/>
        <w:bottom w:val="none" w:sz="0" w:space="0" w:color="auto"/>
        <w:right w:val="none" w:sz="0" w:space="0" w:color="auto"/>
      </w:divBdr>
    </w:div>
    <w:div w:id="356783532">
      <w:bodyDiv w:val="1"/>
      <w:marLeft w:val="0"/>
      <w:marRight w:val="0"/>
      <w:marTop w:val="0"/>
      <w:marBottom w:val="0"/>
      <w:divBdr>
        <w:top w:val="none" w:sz="0" w:space="0" w:color="auto"/>
        <w:left w:val="none" w:sz="0" w:space="0" w:color="auto"/>
        <w:bottom w:val="none" w:sz="0" w:space="0" w:color="auto"/>
        <w:right w:val="none" w:sz="0" w:space="0" w:color="auto"/>
      </w:divBdr>
    </w:div>
    <w:div w:id="357199738">
      <w:bodyDiv w:val="1"/>
      <w:marLeft w:val="0"/>
      <w:marRight w:val="0"/>
      <w:marTop w:val="0"/>
      <w:marBottom w:val="0"/>
      <w:divBdr>
        <w:top w:val="none" w:sz="0" w:space="0" w:color="auto"/>
        <w:left w:val="none" w:sz="0" w:space="0" w:color="auto"/>
        <w:bottom w:val="none" w:sz="0" w:space="0" w:color="auto"/>
        <w:right w:val="none" w:sz="0" w:space="0" w:color="auto"/>
      </w:divBdr>
    </w:div>
    <w:div w:id="395401634">
      <w:bodyDiv w:val="1"/>
      <w:marLeft w:val="0"/>
      <w:marRight w:val="0"/>
      <w:marTop w:val="0"/>
      <w:marBottom w:val="0"/>
      <w:divBdr>
        <w:top w:val="none" w:sz="0" w:space="0" w:color="auto"/>
        <w:left w:val="none" w:sz="0" w:space="0" w:color="auto"/>
        <w:bottom w:val="none" w:sz="0" w:space="0" w:color="auto"/>
        <w:right w:val="none" w:sz="0" w:space="0" w:color="auto"/>
      </w:divBdr>
    </w:div>
    <w:div w:id="410738707">
      <w:bodyDiv w:val="1"/>
      <w:marLeft w:val="0"/>
      <w:marRight w:val="0"/>
      <w:marTop w:val="0"/>
      <w:marBottom w:val="0"/>
      <w:divBdr>
        <w:top w:val="none" w:sz="0" w:space="0" w:color="auto"/>
        <w:left w:val="none" w:sz="0" w:space="0" w:color="auto"/>
        <w:bottom w:val="none" w:sz="0" w:space="0" w:color="auto"/>
        <w:right w:val="none" w:sz="0" w:space="0" w:color="auto"/>
      </w:divBdr>
    </w:div>
    <w:div w:id="427432084">
      <w:bodyDiv w:val="1"/>
      <w:marLeft w:val="0"/>
      <w:marRight w:val="0"/>
      <w:marTop w:val="0"/>
      <w:marBottom w:val="0"/>
      <w:divBdr>
        <w:top w:val="none" w:sz="0" w:space="0" w:color="auto"/>
        <w:left w:val="none" w:sz="0" w:space="0" w:color="auto"/>
        <w:bottom w:val="none" w:sz="0" w:space="0" w:color="auto"/>
        <w:right w:val="none" w:sz="0" w:space="0" w:color="auto"/>
      </w:divBdr>
    </w:div>
    <w:div w:id="476840510">
      <w:bodyDiv w:val="1"/>
      <w:marLeft w:val="0"/>
      <w:marRight w:val="0"/>
      <w:marTop w:val="0"/>
      <w:marBottom w:val="0"/>
      <w:divBdr>
        <w:top w:val="none" w:sz="0" w:space="0" w:color="auto"/>
        <w:left w:val="none" w:sz="0" w:space="0" w:color="auto"/>
        <w:bottom w:val="none" w:sz="0" w:space="0" w:color="auto"/>
        <w:right w:val="none" w:sz="0" w:space="0" w:color="auto"/>
      </w:divBdr>
    </w:div>
    <w:div w:id="520509866">
      <w:bodyDiv w:val="1"/>
      <w:marLeft w:val="0"/>
      <w:marRight w:val="0"/>
      <w:marTop w:val="0"/>
      <w:marBottom w:val="0"/>
      <w:divBdr>
        <w:top w:val="none" w:sz="0" w:space="0" w:color="auto"/>
        <w:left w:val="none" w:sz="0" w:space="0" w:color="auto"/>
        <w:bottom w:val="none" w:sz="0" w:space="0" w:color="auto"/>
        <w:right w:val="none" w:sz="0" w:space="0" w:color="auto"/>
      </w:divBdr>
    </w:div>
    <w:div w:id="578171825">
      <w:bodyDiv w:val="1"/>
      <w:marLeft w:val="0"/>
      <w:marRight w:val="0"/>
      <w:marTop w:val="0"/>
      <w:marBottom w:val="0"/>
      <w:divBdr>
        <w:top w:val="none" w:sz="0" w:space="0" w:color="auto"/>
        <w:left w:val="none" w:sz="0" w:space="0" w:color="auto"/>
        <w:bottom w:val="none" w:sz="0" w:space="0" w:color="auto"/>
        <w:right w:val="none" w:sz="0" w:space="0" w:color="auto"/>
      </w:divBdr>
    </w:div>
    <w:div w:id="586185078">
      <w:bodyDiv w:val="1"/>
      <w:marLeft w:val="0"/>
      <w:marRight w:val="0"/>
      <w:marTop w:val="0"/>
      <w:marBottom w:val="0"/>
      <w:divBdr>
        <w:top w:val="none" w:sz="0" w:space="0" w:color="auto"/>
        <w:left w:val="none" w:sz="0" w:space="0" w:color="auto"/>
        <w:bottom w:val="none" w:sz="0" w:space="0" w:color="auto"/>
        <w:right w:val="none" w:sz="0" w:space="0" w:color="auto"/>
      </w:divBdr>
    </w:div>
    <w:div w:id="656035610">
      <w:bodyDiv w:val="1"/>
      <w:marLeft w:val="0"/>
      <w:marRight w:val="0"/>
      <w:marTop w:val="0"/>
      <w:marBottom w:val="0"/>
      <w:divBdr>
        <w:top w:val="none" w:sz="0" w:space="0" w:color="auto"/>
        <w:left w:val="none" w:sz="0" w:space="0" w:color="auto"/>
        <w:bottom w:val="none" w:sz="0" w:space="0" w:color="auto"/>
        <w:right w:val="none" w:sz="0" w:space="0" w:color="auto"/>
      </w:divBdr>
    </w:div>
    <w:div w:id="658115476">
      <w:bodyDiv w:val="1"/>
      <w:marLeft w:val="0"/>
      <w:marRight w:val="0"/>
      <w:marTop w:val="0"/>
      <w:marBottom w:val="0"/>
      <w:divBdr>
        <w:top w:val="none" w:sz="0" w:space="0" w:color="auto"/>
        <w:left w:val="none" w:sz="0" w:space="0" w:color="auto"/>
        <w:bottom w:val="none" w:sz="0" w:space="0" w:color="auto"/>
        <w:right w:val="none" w:sz="0" w:space="0" w:color="auto"/>
      </w:divBdr>
    </w:div>
    <w:div w:id="671643409">
      <w:bodyDiv w:val="1"/>
      <w:marLeft w:val="0"/>
      <w:marRight w:val="0"/>
      <w:marTop w:val="0"/>
      <w:marBottom w:val="0"/>
      <w:divBdr>
        <w:top w:val="none" w:sz="0" w:space="0" w:color="auto"/>
        <w:left w:val="none" w:sz="0" w:space="0" w:color="auto"/>
        <w:bottom w:val="none" w:sz="0" w:space="0" w:color="auto"/>
        <w:right w:val="none" w:sz="0" w:space="0" w:color="auto"/>
      </w:divBdr>
    </w:div>
    <w:div w:id="710688520">
      <w:bodyDiv w:val="1"/>
      <w:marLeft w:val="0"/>
      <w:marRight w:val="0"/>
      <w:marTop w:val="0"/>
      <w:marBottom w:val="0"/>
      <w:divBdr>
        <w:top w:val="none" w:sz="0" w:space="0" w:color="auto"/>
        <w:left w:val="none" w:sz="0" w:space="0" w:color="auto"/>
        <w:bottom w:val="none" w:sz="0" w:space="0" w:color="auto"/>
        <w:right w:val="none" w:sz="0" w:space="0" w:color="auto"/>
      </w:divBdr>
    </w:div>
    <w:div w:id="800226559">
      <w:bodyDiv w:val="1"/>
      <w:marLeft w:val="0"/>
      <w:marRight w:val="0"/>
      <w:marTop w:val="0"/>
      <w:marBottom w:val="0"/>
      <w:divBdr>
        <w:top w:val="none" w:sz="0" w:space="0" w:color="auto"/>
        <w:left w:val="none" w:sz="0" w:space="0" w:color="auto"/>
        <w:bottom w:val="none" w:sz="0" w:space="0" w:color="auto"/>
        <w:right w:val="none" w:sz="0" w:space="0" w:color="auto"/>
      </w:divBdr>
    </w:div>
    <w:div w:id="822893341">
      <w:bodyDiv w:val="1"/>
      <w:marLeft w:val="0"/>
      <w:marRight w:val="0"/>
      <w:marTop w:val="0"/>
      <w:marBottom w:val="0"/>
      <w:divBdr>
        <w:top w:val="none" w:sz="0" w:space="0" w:color="auto"/>
        <w:left w:val="none" w:sz="0" w:space="0" w:color="auto"/>
        <w:bottom w:val="none" w:sz="0" w:space="0" w:color="auto"/>
        <w:right w:val="none" w:sz="0" w:space="0" w:color="auto"/>
      </w:divBdr>
    </w:div>
    <w:div w:id="848329996">
      <w:bodyDiv w:val="1"/>
      <w:marLeft w:val="0"/>
      <w:marRight w:val="0"/>
      <w:marTop w:val="0"/>
      <w:marBottom w:val="0"/>
      <w:divBdr>
        <w:top w:val="none" w:sz="0" w:space="0" w:color="auto"/>
        <w:left w:val="none" w:sz="0" w:space="0" w:color="auto"/>
        <w:bottom w:val="none" w:sz="0" w:space="0" w:color="auto"/>
        <w:right w:val="none" w:sz="0" w:space="0" w:color="auto"/>
      </w:divBdr>
    </w:div>
    <w:div w:id="905915286">
      <w:bodyDiv w:val="1"/>
      <w:marLeft w:val="0"/>
      <w:marRight w:val="0"/>
      <w:marTop w:val="0"/>
      <w:marBottom w:val="0"/>
      <w:divBdr>
        <w:top w:val="none" w:sz="0" w:space="0" w:color="auto"/>
        <w:left w:val="none" w:sz="0" w:space="0" w:color="auto"/>
        <w:bottom w:val="none" w:sz="0" w:space="0" w:color="auto"/>
        <w:right w:val="none" w:sz="0" w:space="0" w:color="auto"/>
      </w:divBdr>
    </w:div>
    <w:div w:id="912743163">
      <w:bodyDiv w:val="1"/>
      <w:marLeft w:val="0"/>
      <w:marRight w:val="0"/>
      <w:marTop w:val="0"/>
      <w:marBottom w:val="0"/>
      <w:divBdr>
        <w:top w:val="none" w:sz="0" w:space="0" w:color="auto"/>
        <w:left w:val="none" w:sz="0" w:space="0" w:color="auto"/>
        <w:bottom w:val="none" w:sz="0" w:space="0" w:color="auto"/>
        <w:right w:val="none" w:sz="0" w:space="0" w:color="auto"/>
      </w:divBdr>
    </w:div>
    <w:div w:id="921061988">
      <w:bodyDiv w:val="1"/>
      <w:marLeft w:val="0"/>
      <w:marRight w:val="0"/>
      <w:marTop w:val="0"/>
      <w:marBottom w:val="0"/>
      <w:divBdr>
        <w:top w:val="none" w:sz="0" w:space="0" w:color="auto"/>
        <w:left w:val="none" w:sz="0" w:space="0" w:color="auto"/>
        <w:bottom w:val="none" w:sz="0" w:space="0" w:color="auto"/>
        <w:right w:val="none" w:sz="0" w:space="0" w:color="auto"/>
      </w:divBdr>
    </w:div>
    <w:div w:id="930577628">
      <w:bodyDiv w:val="1"/>
      <w:marLeft w:val="0"/>
      <w:marRight w:val="0"/>
      <w:marTop w:val="0"/>
      <w:marBottom w:val="0"/>
      <w:divBdr>
        <w:top w:val="none" w:sz="0" w:space="0" w:color="auto"/>
        <w:left w:val="none" w:sz="0" w:space="0" w:color="auto"/>
        <w:bottom w:val="none" w:sz="0" w:space="0" w:color="auto"/>
        <w:right w:val="none" w:sz="0" w:space="0" w:color="auto"/>
      </w:divBdr>
    </w:div>
    <w:div w:id="938759164">
      <w:bodyDiv w:val="1"/>
      <w:marLeft w:val="0"/>
      <w:marRight w:val="0"/>
      <w:marTop w:val="0"/>
      <w:marBottom w:val="0"/>
      <w:divBdr>
        <w:top w:val="none" w:sz="0" w:space="0" w:color="auto"/>
        <w:left w:val="none" w:sz="0" w:space="0" w:color="auto"/>
        <w:bottom w:val="none" w:sz="0" w:space="0" w:color="auto"/>
        <w:right w:val="none" w:sz="0" w:space="0" w:color="auto"/>
      </w:divBdr>
    </w:div>
    <w:div w:id="1028527963">
      <w:bodyDiv w:val="1"/>
      <w:marLeft w:val="0"/>
      <w:marRight w:val="0"/>
      <w:marTop w:val="0"/>
      <w:marBottom w:val="0"/>
      <w:divBdr>
        <w:top w:val="none" w:sz="0" w:space="0" w:color="auto"/>
        <w:left w:val="none" w:sz="0" w:space="0" w:color="auto"/>
        <w:bottom w:val="none" w:sz="0" w:space="0" w:color="auto"/>
        <w:right w:val="none" w:sz="0" w:space="0" w:color="auto"/>
      </w:divBdr>
    </w:div>
    <w:div w:id="1067609721">
      <w:bodyDiv w:val="1"/>
      <w:marLeft w:val="0"/>
      <w:marRight w:val="0"/>
      <w:marTop w:val="0"/>
      <w:marBottom w:val="0"/>
      <w:divBdr>
        <w:top w:val="none" w:sz="0" w:space="0" w:color="auto"/>
        <w:left w:val="none" w:sz="0" w:space="0" w:color="auto"/>
        <w:bottom w:val="none" w:sz="0" w:space="0" w:color="auto"/>
        <w:right w:val="none" w:sz="0" w:space="0" w:color="auto"/>
      </w:divBdr>
    </w:div>
    <w:div w:id="1120800454">
      <w:bodyDiv w:val="1"/>
      <w:marLeft w:val="0"/>
      <w:marRight w:val="0"/>
      <w:marTop w:val="0"/>
      <w:marBottom w:val="0"/>
      <w:divBdr>
        <w:top w:val="none" w:sz="0" w:space="0" w:color="auto"/>
        <w:left w:val="none" w:sz="0" w:space="0" w:color="auto"/>
        <w:bottom w:val="none" w:sz="0" w:space="0" w:color="auto"/>
        <w:right w:val="none" w:sz="0" w:space="0" w:color="auto"/>
      </w:divBdr>
    </w:div>
    <w:div w:id="1128426192">
      <w:bodyDiv w:val="1"/>
      <w:marLeft w:val="0"/>
      <w:marRight w:val="0"/>
      <w:marTop w:val="0"/>
      <w:marBottom w:val="0"/>
      <w:divBdr>
        <w:top w:val="none" w:sz="0" w:space="0" w:color="auto"/>
        <w:left w:val="none" w:sz="0" w:space="0" w:color="auto"/>
        <w:bottom w:val="none" w:sz="0" w:space="0" w:color="auto"/>
        <w:right w:val="none" w:sz="0" w:space="0" w:color="auto"/>
      </w:divBdr>
    </w:div>
    <w:div w:id="1150057401">
      <w:bodyDiv w:val="1"/>
      <w:marLeft w:val="0"/>
      <w:marRight w:val="0"/>
      <w:marTop w:val="0"/>
      <w:marBottom w:val="0"/>
      <w:divBdr>
        <w:top w:val="none" w:sz="0" w:space="0" w:color="auto"/>
        <w:left w:val="none" w:sz="0" w:space="0" w:color="auto"/>
        <w:bottom w:val="none" w:sz="0" w:space="0" w:color="auto"/>
        <w:right w:val="none" w:sz="0" w:space="0" w:color="auto"/>
      </w:divBdr>
    </w:div>
    <w:div w:id="1216236248">
      <w:bodyDiv w:val="1"/>
      <w:marLeft w:val="0"/>
      <w:marRight w:val="0"/>
      <w:marTop w:val="0"/>
      <w:marBottom w:val="0"/>
      <w:divBdr>
        <w:top w:val="none" w:sz="0" w:space="0" w:color="auto"/>
        <w:left w:val="none" w:sz="0" w:space="0" w:color="auto"/>
        <w:bottom w:val="none" w:sz="0" w:space="0" w:color="auto"/>
        <w:right w:val="none" w:sz="0" w:space="0" w:color="auto"/>
      </w:divBdr>
    </w:div>
    <w:div w:id="1225532481">
      <w:bodyDiv w:val="1"/>
      <w:marLeft w:val="0"/>
      <w:marRight w:val="0"/>
      <w:marTop w:val="0"/>
      <w:marBottom w:val="0"/>
      <w:divBdr>
        <w:top w:val="none" w:sz="0" w:space="0" w:color="auto"/>
        <w:left w:val="none" w:sz="0" w:space="0" w:color="auto"/>
        <w:bottom w:val="none" w:sz="0" w:space="0" w:color="auto"/>
        <w:right w:val="none" w:sz="0" w:space="0" w:color="auto"/>
      </w:divBdr>
    </w:div>
    <w:div w:id="1230966955">
      <w:bodyDiv w:val="1"/>
      <w:marLeft w:val="0"/>
      <w:marRight w:val="0"/>
      <w:marTop w:val="0"/>
      <w:marBottom w:val="0"/>
      <w:divBdr>
        <w:top w:val="none" w:sz="0" w:space="0" w:color="auto"/>
        <w:left w:val="none" w:sz="0" w:space="0" w:color="auto"/>
        <w:bottom w:val="none" w:sz="0" w:space="0" w:color="auto"/>
        <w:right w:val="none" w:sz="0" w:space="0" w:color="auto"/>
      </w:divBdr>
    </w:div>
    <w:div w:id="1240169077">
      <w:bodyDiv w:val="1"/>
      <w:marLeft w:val="0"/>
      <w:marRight w:val="0"/>
      <w:marTop w:val="0"/>
      <w:marBottom w:val="0"/>
      <w:divBdr>
        <w:top w:val="none" w:sz="0" w:space="0" w:color="auto"/>
        <w:left w:val="none" w:sz="0" w:space="0" w:color="auto"/>
        <w:bottom w:val="none" w:sz="0" w:space="0" w:color="auto"/>
        <w:right w:val="none" w:sz="0" w:space="0" w:color="auto"/>
      </w:divBdr>
    </w:div>
    <w:div w:id="1253053123">
      <w:bodyDiv w:val="1"/>
      <w:marLeft w:val="0"/>
      <w:marRight w:val="0"/>
      <w:marTop w:val="0"/>
      <w:marBottom w:val="0"/>
      <w:divBdr>
        <w:top w:val="none" w:sz="0" w:space="0" w:color="auto"/>
        <w:left w:val="none" w:sz="0" w:space="0" w:color="auto"/>
        <w:bottom w:val="none" w:sz="0" w:space="0" w:color="auto"/>
        <w:right w:val="none" w:sz="0" w:space="0" w:color="auto"/>
      </w:divBdr>
    </w:div>
    <w:div w:id="1269846221">
      <w:bodyDiv w:val="1"/>
      <w:marLeft w:val="0"/>
      <w:marRight w:val="0"/>
      <w:marTop w:val="0"/>
      <w:marBottom w:val="0"/>
      <w:divBdr>
        <w:top w:val="none" w:sz="0" w:space="0" w:color="auto"/>
        <w:left w:val="none" w:sz="0" w:space="0" w:color="auto"/>
        <w:bottom w:val="none" w:sz="0" w:space="0" w:color="auto"/>
        <w:right w:val="none" w:sz="0" w:space="0" w:color="auto"/>
      </w:divBdr>
    </w:div>
    <w:div w:id="1308167715">
      <w:bodyDiv w:val="1"/>
      <w:marLeft w:val="0"/>
      <w:marRight w:val="0"/>
      <w:marTop w:val="0"/>
      <w:marBottom w:val="0"/>
      <w:divBdr>
        <w:top w:val="none" w:sz="0" w:space="0" w:color="auto"/>
        <w:left w:val="none" w:sz="0" w:space="0" w:color="auto"/>
        <w:bottom w:val="none" w:sz="0" w:space="0" w:color="auto"/>
        <w:right w:val="none" w:sz="0" w:space="0" w:color="auto"/>
      </w:divBdr>
    </w:div>
    <w:div w:id="1349990258">
      <w:bodyDiv w:val="1"/>
      <w:marLeft w:val="0"/>
      <w:marRight w:val="0"/>
      <w:marTop w:val="0"/>
      <w:marBottom w:val="0"/>
      <w:divBdr>
        <w:top w:val="none" w:sz="0" w:space="0" w:color="auto"/>
        <w:left w:val="none" w:sz="0" w:space="0" w:color="auto"/>
        <w:bottom w:val="none" w:sz="0" w:space="0" w:color="auto"/>
        <w:right w:val="none" w:sz="0" w:space="0" w:color="auto"/>
      </w:divBdr>
    </w:div>
    <w:div w:id="1350527362">
      <w:bodyDiv w:val="1"/>
      <w:marLeft w:val="0"/>
      <w:marRight w:val="0"/>
      <w:marTop w:val="0"/>
      <w:marBottom w:val="0"/>
      <w:divBdr>
        <w:top w:val="none" w:sz="0" w:space="0" w:color="auto"/>
        <w:left w:val="none" w:sz="0" w:space="0" w:color="auto"/>
        <w:bottom w:val="none" w:sz="0" w:space="0" w:color="auto"/>
        <w:right w:val="none" w:sz="0" w:space="0" w:color="auto"/>
      </w:divBdr>
    </w:div>
    <w:div w:id="1391229204">
      <w:bodyDiv w:val="1"/>
      <w:marLeft w:val="0"/>
      <w:marRight w:val="0"/>
      <w:marTop w:val="0"/>
      <w:marBottom w:val="0"/>
      <w:divBdr>
        <w:top w:val="none" w:sz="0" w:space="0" w:color="auto"/>
        <w:left w:val="none" w:sz="0" w:space="0" w:color="auto"/>
        <w:bottom w:val="none" w:sz="0" w:space="0" w:color="auto"/>
        <w:right w:val="none" w:sz="0" w:space="0" w:color="auto"/>
      </w:divBdr>
    </w:div>
    <w:div w:id="1440678737">
      <w:bodyDiv w:val="1"/>
      <w:marLeft w:val="0"/>
      <w:marRight w:val="0"/>
      <w:marTop w:val="0"/>
      <w:marBottom w:val="0"/>
      <w:divBdr>
        <w:top w:val="none" w:sz="0" w:space="0" w:color="auto"/>
        <w:left w:val="none" w:sz="0" w:space="0" w:color="auto"/>
        <w:bottom w:val="none" w:sz="0" w:space="0" w:color="auto"/>
        <w:right w:val="none" w:sz="0" w:space="0" w:color="auto"/>
      </w:divBdr>
    </w:div>
    <w:div w:id="1447773534">
      <w:bodyDiv w:val="1"/>
      <w:marLeft w:val="0"/>
      <w:marRight w:val="0"/>
      <w:marTop w:val="0"/>
      <w:marBottom w:val="0"/>
      <w:divBdr>
        <w:top w:val="none" w:sz="0" w:space="0" w:color="auto"/>
        <w:left w:val="none" w:sz="0" w:space="0" w:color="auto"/>
        <w:bottom w:val="none" w:sz="0" w:space="0" w:color="auto"/>
        <w:right w:val="none" w:sz="0" w:space="0" w:color="auto"/>
      </w:divBdr>
    </w:div>
    <w:div w:id="1449666275">
      <w:bodyDiv w:val="1"/>
      <w:marLeft w:val="0"/>
      <w:marRight w:val="0"/>
      <w:marTop w:val="0"/>
      <w:marBottom w:val="0"/>
      <w:divBdr>
        <w:top w:val="none" w:sz="0" w:space="0" w:color="auto"/>
        <w:left w:val="none" w:sz="0" w:space="0" w:color="auto"/>
        <w:bottom w:val="none" w:sz="0" w:space="0" w:color="auto"/>
        <w:right w:val="none" w:sz="0" w:space="0" w:color="auto"/>
      </w:divBdr>
    </w:div>
    <w:div w:id="1456634810">
      <w:bodyDiv w:val="1"/>
      <w:marLeft w:val="0"/>
      <w:marRight w:val="0"/>
      <w:marTop w:val="0"/>
      <w:marBottom w:val="0"/>
      <w:divBdr>
        <w:top w:val="none" w:sz="0" w:space="0" w:color="auto"/>
        <w:left w:val="none" w:sz="0" w:space="0" w:color="auto"/>
        <w:bottom w:val="none" w:sz="0" w:space="0" w:color="auto"/>
        <w:right w:val="none" w:sz="0" w:space="0" w:color="auto"/>
      </w:divBdr>
    </w:div>
    <w:div w:id="1471437943">
      <w:bodyDiv w:val="1"/>
      <w:marLeft w:val="0"/>
      <w:marRight w:val="0"/>
      <w:marTop w:val="0"/>
      <w:marBottom w:val="0"/>
      <w:divBdr>
        <w:top w:val="none" w:sz="0" w:space="0" w:color="auto"/>
        <w:left w:val="none" w:sz="0" w:space="0" w:color="auto"/>
        <w:bottom w:val="none" w:sz="0" w:space="0" w:color="auto"/>
        <w:right w:val="none" w:sz="0" w:space="0" w:color="auto"/>
      </w:divBdr>
    </w:div>
    <w:div w:id="1488014346">
      <w:bodyDiv w:val="1"/>
      <w:marLeft w:val="0"/>
      <w:marRight w:val="0"/>
      <w:marTop w:val="0"/>
      <w:marBottom w:val="0"/>
      <w:divBdr>
        <w:top w:val="none" w:sz="0" w:space="0" w:color="auto"/>
        <w:left w:val="none" w:sz="0" w:space="0" w:color="auto"/>
        <w:bottom w:val="none" w:sz="0" w:space="0" w:color="auto"/>
        <w:right w:val="none" w:sz="0" w:space="0" w:color="auto"/>
      </w:divBdr>
    </w:div>
    <w:div w:id="1500582110">
      <w:bodyDiv w:val="1"/>
      <w:marLeft w:val="0"/>
      <w:marRight w:val="0"/>
      <w:marTop w:val="0"/>
      <w:marBottom w:val="0"/>
      <w:divBdr>
        <w:top w:val="none" w:sz="0" w:space="0" w:color="auto"/>
        <w:left w:val="none" w:sz="0" w:space="0" w:color="auto"/>
        <w:bottom w:val="none" w:sz="0" w:space="0" w:color="auto"/>
        <w:right w:val="none" w:sz="0" w:space="0" w:color="auto"/>
      </w:divBdr>
    </w:div>
    <w:div w:id="1516571792">
      <w:bodyDiv w:val="1"/>
      <w:marLeft w:val="0"/>
      <w:marRight w:val="0"/>
      <w:marTop w:val="0"/>
      <w:marBottom w:val="0"/>
      <w:divBdr>
        <w:top w:val="none" w:sz="0" w:space="0" w:color="auto"/>
        <w:left w:val="none" w:sz="0" w:space="0" w:color="auto"/>
        <w:bottom w:val="none" w:sz="0" w:space="0" w:color="auto"/>
        <w:right w:val="none" w:sz="0" w:space="0" w:color="auto"/>
      </w:divBdr>
    </w:div>
    <w:div w:id="1537965083">
      <w:bodyDiv w:val="1"/>
      <w:marLeft w:val="0"/>
      <w:marRight w:val="0"/>
      <w:marTop w:val="0"/>
      <w:marBottom w:val="0"/>
      <w:divBdr>
        <w:top w:val="none" w:sz="0" w:space="0" w:color="auto"/>
        <w:left w:val="none" w:sz="0" w:space="0" w:color="auto"/>
        <w:bottom w:val="none" w:sz="0" w:space="0" w:color="auto"/>
        <w:right w:val="none" w:sz="0" w:space="0" w:color="auto"/>
      </w:divBdr>
    </w:div>
    <w:div w:id="1551383057">
      <w:bodyDiv w:val="1"/>
      <w:marLeft w:val="0"/>
      <w:marRight w:val="0"/>
      <w:marTop w:val="0"/>
      <w:marBottom w:val="0"/>
      <w:divBdr>
        <w:top w:val="none" w:sz="0" w:space="0" w:color="auto"/>
        <w:left w:val="none" w:sz="0" w:space="0" w:color="auto"/>
        <w:bottom w:val="none" w:sz="0" w:space="0" w:color="auto"/>
        <w:right w:val="none" w:sz="0" w:space="0" w:color="auto"/>
      </w:divBdr>
    </w:div>
    <w:div w:id="1562788741">
      <w:bodyDiv w:val="1"/>
      <w:marLeft w:val="0"/>
      <w:marRight w:val="0"/>
      <w:marTop w:val="0"/>
      <w:marBottom w:val="0"/>
      <w:divBdr>
        <w:top w:val="none" w:sz="0" w:space="0" w:color="auto"/>
        <w:left w:val="none" w:sz="0" w:space="0" w:color="auto"/>
        <w:bottom w:val="none" w:sz="0" w:space="0" w:color="auto"/>
        <w:right w:val="none" w:sz="0" w:space="0" w:color="auto"/>
      </w:divBdr>
    </w:div>
    <w:div w:id="1585189078">
      <w:bodyDiv w:val="1"/>
      <w:marLeft w:val="0"/>
      <w:marRight w:val="0"/>
      <w:marTop w:val="0"/>
      <w:marBottom w:val="0"/>
      <w:divBdr>
        <w:top w:val="none" w:sz="0" w:space="0" w:color="auto"/>
        <w:left w:val="none" w:sz="0" w:space="0" w:color="auto"/>
        <w:bottom w:val="none" w:sz="0" w:space="0" w:color="auto"/>
        <w:right w:val="none" w:sz="0" w:space="0" w:color="auto"/>
      </w:divBdr>
    </w:div>
    <w:div w:id="1655060735">
      <w:bodyDiv w:val="1"/>
      <w:marLeft w:val="0"/>
      <w:marRight w:val="0"/>
      <w:marTop w:val="0"/>
      <w:marBottom w:val="0"/>
      <w:divBdr>
        <w:top w:val="none" w:sz="0" w:space="0" w:color="auto"/>
        <w:left w:val="none" w:sz="0" w:space="0" w:color="auto"/>
        <w:bottom w:val="none" w:sz="0" w:space="0" w:color="auto"/>
        <w:right w:val="none" w:sz="0" w:space="0" w:color="auto"/>
      </w:divBdr>
    </w:div>
    <w:div w:id="1692871763">
      <w:bodyDiv w:val="1"/>
      <w:marLeft w:val="0"/>
      <w:marRight w:val="0"/>
      <w:marTop w:val="0"/>
      <w:marBottom w:val="0"/>
      <w:divBdr>
        <w:top w:val="none" w:sz="0" w:space="0" w:color="auto"/>
        <w:left w:val="none" w:sz="0" w:space="0" w:color="auto"/>
        <w:bottom w:val="none" w:sz="0" w:space="0" w:color="auto"/>
        <w:right w:val="none" w:sz="0" w:space="0" w:color="auto"/>
      </w:divBdr>
    </w:div>
    <w:div w:id="1699575798">
      <w:bodyDiv w:val="1"/>
      <w:marLeft w:val="0"/>
      <w:marRight w:val="0"/>
      <w:marTop w:val="0"/>
      <w:marBottom w:val="0"/>
      <w:divBdr>
        <w:top w:val="none" w:sz="0" w:space="0" w:color="auto"/>
        <w:left w:val="none" w:sz="0" w:space="0" w:color="auto"/>
        <w:bottom w:val="none" w:sz="0" w:space="0" w:color="auto"/>
        <w:right w:val="none" w:sz="0" w:space="0" w:color="auto"/>
      </w:divBdr>
    </w:div>
    <w:div w:id="1700008803">
      <w:bodyDiv w:val="1"/>
      <w:marLeft w:val="0"/>
      <w:marRight w:val="0"/>
      <w:marTop w:val="0"/>
      <w:marBottom w:val="0"/>
      <w:divBdr>
        <w:top w:val="none" w:sz="0" w:space="0" w:color="auto"/>
        <w:left w:val="none" w:sz="0" w:space="0" w:color="auto"/>
        <w:bottom w:val="none" w:sz="0" w:space="0" w:color="auto"/>
        <w:right w:val="none" w:sz="0" w:space="0" w:color="auto"/>
      </w:divBdr>
    </w:div>
    <w:div w:id="1735348004">
      <w:bodyDiv w:val="1"/>
      <w:marLeft w:val="0"/>
      <w:marRight w:val="0"/>
      <w:marTop w:val="0"/>
      <w:marBottom w:val="0"/>
      <w:divBdr>
        <w:top w:val="none" w:sz="0" w:space="0" w:color="auto"/>
        <w:left w:val="none" w:sz="0" w:space="0" w:color="auto"/>
        <w:bottom w:val="none" w:sz="0" w:space="0" w:color="auto"/>
        <w:right w:val="none" w:sz="0" w:space="0" w:color="auto"/>
      </w:divBdr>
    </w:div>
    <w:div w:id="1758671913">
      <w:bodyDiv w:val="1"/>
      <w:marLeft w:val="0"/>
      <w:marRight w:val="0"/>
      <w:marTop w:val="0"/>
      <w:marBottom w:val="0"/>
      <w:divBdr>
        <w:top w:val="none" w:sz="0" w:space="0" w:color="auto"/>
        <w:left w:val="none" w:sz="0" w:space="0" w:color="auto"/>
        <w:bottom w:val="none" w:sz="0" w:space="0" w:color="auto"/>
        <w:right w:val="none" w:sz="0" w:space="0" w:color="auto"/>
      </w:divBdr>
    </w:div>
    <w:div w:id="1759058540">
      <w:bodyDiv w:val="1"/>
      <w:marLeft w:val="0"/>
      <w:marRight w:val="0"/>
      <w:marTop w:val="0"/>
      <w:marBottom w:val="0"/>
      <w:divBdr>
        <w:top w:val="none" w:sz="0" w:space="0" w:color="auto"/>
        <w:left w:val="none" w:sz="0" w:space="0" w:color="auto"/>
        <w:bottom w:val="none" w:sz="0" w:space="0" w:color="auto"/>
        <w:right w:val="none" w:sz="0" w:space="0" w:color="auto"/>
      </w:divBdr>
    </w:div>
    <w:div w:id="1763381444">
      <w:bodyDiv w:val="1"/>
      <w:marLeft w:val="0"/>
      <w:marRight w:val="0"/>
      <w:marTop w:val="0"/>
      <w:marBottom w:val="0"/>
      <w:divBdr>
        <w:top w:val="none" w:sz="0" w:space="0" w:color="auto"/>
        <w:left w:val="none" w:sz="0" w:space="0" w:color="auto"/>
        <w:bottom w:val="none" w:sz="0" w:space="0" w:color="auto"/>
        <w:right w:val="none" w:sz="0" w:space="0" w:color="auto"/>
      </w:divBdr>
    </w:div>
    <w:div w:id="1765956662">
      <w:bodyDiv w:val="1"/>
      <w:marLeft w:val="0"/>
      <w:marRight w:val="0"/>
      <w:marTop w:val="0"/>
      <w:marBottom w:val="0"/>
      <w:divBdr>
        <w:top w:val="none" w:sz="0" w:space="0" w:color="auto"/>
        <w:left w:val="none" w:sz="0" w:space="0" w:color="auto"/>
        <w:bottom w:val="none" w:sz="0" w:space="0" w:color="auto"/>
        <w:right w:val="none" w:sz="0" w:space="0" w:color="auto"/>
      </w:divBdr>
    </w:div>
    <w:div w:id="1805276202">
      <w:bodyDiv w:val="1"/>
      <w:marLeft w:val="0"/>
      <w:marRight w:val="0"/>
      <w:marTop w:val="0"/>
      <w:marBottom w:val="0"/>
      <w:divBdr>
        <w:top w:val="none" w:sz="0" w:space="0" w:color="auto"/>
        <w:left w:val="none" w:sz="0" w:space="0" w:color="auto"/>
        <w:bottom w:val="none" w:sz="0" w:space="0" w:color="auto"/>
        <w:right w:val="none" w:sz="0" w:space="0" w:color="auto"/>
      </w:divBdr>
    </w:div>
    <w:div w:id="1929927551">
      <w:bodyDiv w:val="1"/>
      <w:marLeft w:val="0"/>
      <w:marRight w:val="0"/>
      <w:marTop w:val="0"/>
      <w:marBottom w:val="0"/>
      <w:divBdr>
        <w:top w:val="none" w:sz="0" w:space="0" w:color="auto"/>
        <w:left w:val="none" w:sz="0" w:space="0" w:color="auto"/>
        <w:bottom w:val="none" w:sz="0" w:space="0" w:color="auto"/>
        <w:right w:val="none" w:sz="0" w:space="0" w:color="auto"/>
      </w:divBdr>
    </w:div>
    <w:div w:id="1944534959">
      <w:bodyDiv w:val="1"/>
      <w:marLeft w:val="0"/>
      <w:marRight w:val="0"/>
      <w:marTop w:val="0"/>
      <w:marBottom w:val="0"/>
      <w:divBdr>
        <w:top w:val="none" w:sz="0" w:space="0" w:color="auto"/>
        <w:left w:val="none" w:sz="0" w:space="0" w:color="auto"/>
        <w:bottom w:val="none" w:sz="0" w:space="0" w:color="auto"/>
        <w:right w:val="none" w:sz="0" w:space="0" w:color="auto"/>
      </w:divBdr>
    </w:div>
    <w:div w:id="1981960114">
      <w:bodyDiv w:val="1"/>
      <w:marLeft w:val="0"/>
      <w:marRight w:val="0"/>
      <w:marTop w:val="0"/>
      <w:marBottom w:val="0"/>
      <w:divBdr>
        <w:top w:val="none" w:sz="0" w:space="0" w:color="auto"/>
        <w:left w:val="none" w:sz="0" w:space="0" w:color="auto"/>
        <w:bottom w:val="none" w:sz="0" w:space="0" w:color="auto"/>
        <w:right w:val="none" w:sz="0" w:space="0" w:color="auto"/>
      </w:divBdr>
    </w:div>
    <w:div w:id="2101097703">
      <w:bodyDiv w:val="1"/>
      <w:marLeft w:val="0"/>
      <w:marRight w:val="0"/>
      <w:marTop w:val="0"/>
      <w:marBottom w:val="0"/>
      <w:divBdr>
        <w:top w:val="none" w:sz="0" w:space="0" w:color="auto"/>
        <w:left w:val="none" w:sz="0" w:space="0" w:color="auto"/>
        <w:bottom w:val="none" w:sz="0" w:space="0" w:color="auto"/>
        <w:right w:val="none" w:sz="0" w:space="0" w:color="auto"/>
      </w:divBdr>
    </w:div>
    <w:div w:id="213132146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oleObject" Target="embeddings/oleObject1.bin"/><Relationship Id="rId18" Type="http://schemas.openxmlformats.org/officeDocument/2006/relationships/hyperlink" Target="https://www.gulfcoastconsortia.org/home/training/molecular-basis-of-infectious-diseases-mbid/" TargetMode="External"/><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image" Target="media/image6.jpe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7.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Self_Registration_Enabled xmlns="5e7b49bc-358f-4906-a8cc-d399952352ba" xsi:nil="true"/>
    <Teachers xmlns="5e7b49bc-358f-4906-a8cc-d399952352ba">
      <UserInfo>
        <DisplayName/>
        <AccountId xsi:nil="true"/>
        <AccountType/>
      </UserInfo>
    </Teachers>
    <AppVersion xmlns="5e7b49bc-358f-4906-a8cc-d399952352ba" xsi:nil="true"/>
    <DefaultSectionNames xmlns="5e7b49bc-358f-4906-a8cc-d399952352ba" xsi:nil="true"/>
    <FolderType xmlns="5e7b49bc-358f-4906-a8cc-d399952352ba" xsi:nil="true"/>
    <Is_Collaboration_Space_Locked xmlns="5e7b49bc-358f-4906-a8cc-d399952352ba" xsi:nil="true"/>
    <Templates xmlns="5e7b49bc-358f-4906-a8cc-d399952352ba" xsi:nil="true"/>
    <NotebookType xmlns="5e7b49bc-358f-4906-a8cc-d399952352ba" xsi:nil="true"/>
    <Students xmlns="5e7b49bc-358f-4906-a8cc-d399952352ba">
      <UserInfo>
        <DisplayName/>
        <AccountId xsi:nil="true"/>
        <AccountType/>
      </UserInfo>
    </Students>
    <Student_Groups xmlns="5e7b49bc-358f-4906-a8cc-d399952352ba">
      <UserInfo>
        <DisplayName/>
        <AccountId xsi:nil="true"/>
        <AccountType/>
      </UserInfo>
    </Student_Groups>
    <Invited_Teachers xmlns="5e7b49bc-358f-4906-a8cc-d399952352ba" xsi:nil="true"/>
    <Has_Teacher_Only_SectionGroup xmlns="5e7b49bc-358f-4906-a8cc-d399952352ba" xsi:nil="true"/>
    <Owner xmlns="5e7b49bc-358f-4906-a8cc-d399952352ba">
      <UserInfo>
        <DisplayName/>
        <AccountId xsi:nil="true"/>
        <AccountType/>
      </UserInfo>
    </Owner>
    <Invited_Students xmlns="5e7b49bc-358f-4906-a8cc-d399952352ba" xsi:nil="true"/>
    <CultureName xmlns="5e7b49bc-358f-4906-a8cc-d399952352ba"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F35BFD13636B844EBB4D1ECC8BFCFE1D" ma:contentTypeVersion="27" ma:contentTypeDescription="Create a new document." ma:contentTypeScope="" ma:versionID="f2eaf78a865f015a0a6d836b75747455">
  <xsd:schema xmlns:xsd="http://www.w3.org/2001/XMLSchema" xmlns:xs="http://www.w3.org/2001/XMLSchema" xmlns:p="http://schemas.microsoft.com/office/2006/metadata/properties" xmlns:ns3="a0e3d99b-f3a9-4aeb-b70c-febdb06178af" xmlns:ns4="5e7b49bc-358f-4906-a8cc-d399952352ba" targetNamespace="http://schemas.microsoft.com/office/2006/metadata/properties" ma:root="true" ma:fieldsID="705f368b74535017cee674b0a808b5d8" ns3:_="" ns4:_="">
    <xsd:import namespace="a0e3d99b-f3a9-4aeb-b70c-febdb06178af"/>
    <xsd:import namespace="5e7b49bc-358f-4906-a8cc-d399952352ba"/>
    <xsd:element name="properties">
      <xsd:complexType>
        <xsd:sequence>
          <xsd:element name="documentManagement">
            <xsd:complexType>
              <xsd:all>
                <xsd:element ref="ns3:SharedWithUsers" minOccurs="0"/>
                <xsd:element ref="ns3:SharedWithDetails" minOccurs="0"/>
                <xsd:element ref="ns3:SharingHintHash" minOccurs="0"/>
                <xsd:element ref="ns4:NotebookType" minOccurs="0"/>
                <xsd:element ref="ns4:FolderType" minOccurs="0"/>
                <xsd:element ref="ns4:Owner" minOccurs="0"/>
                <xsd:element ref="ns4:DefaultSectionNames" minOccurs="0"/>
                <xsd:element ref="ns4:Templates" minOccurs="0"/>
                <xsd:element ref="ns4:CultureName" minOccurs="0"/>
                <xsd:element ref="ns4:AppVersion" minOccurs="0"/>
                <xsd:element ref="ns4:Teachers" minOccurs="0"/>
                <xsd:element ref="ns4:Students" minOccurs="0"/>
                <xsd:element ref="ns4:Student_Groups" minOccurs="0"/>
                <xsd:element ref="ns4:Invited_Teachers" minOccurs="0"/>
                <xsd:element ref="ns4:Invited_Students" minOccurs="0"/>
                <xsd:element ref="ns4:Self_Registration_Enabled" minOccurs="0"/>
                <xsd:element ref="ns4:Has_Teacher_Only_SectionGroup" minOccurs="0"/>
                <xsd:element ref="ns4:Is_Collaboration_Space_Locked" minOccurs="0"/>
                <xsd:element ref="ns4:MediaServiceMetadata" minOccurs="0"/>
                <xsd:element ref="ns4:MediaServiceFastMetadata" minOccurs="0"/>
                <xsd:element ref="ns4:MediaServiceAutoKeyPoints" minOccurs="0"/>
                <xsd:element ref="ns4:MediaServiceKeyPoints" minOccurs="0"/>
                <xsd:element ref="ns4:MediaServiceDateTaken" minOccurs="0"/>
                <xsd:element ref="ns4:MediaServiceAutoTags" minOccurs="0"/>
                <xsd:element ref="ns4:MediaServiceGenerationTime" minOccurs="0"/>
                <xsd:element ref="ns4:MediaServiceEventHashCode" minOccurs="0"/>
                <xsd:element ref="ns4: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e3d99b-f3a9-4aeb-b70c-febdb06178a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e7b49bc-358f-4906-a8cc-d399952352ba" elementFormDefault="qualified">
    <xsd:import namespace="http://schemas.microsoft.com/office/2006/documentManagement/types"/>
    <xsd:import namespace="http://schemas.microsoft.com/office/infopath/2007/PartnerControls"/>
    <xsd:element name="NotebookType" ma:index="11" nillable="true" ma:displayName="Notebook Type" ma:internalName="NotebookType">
      <xsd:simpleType>
        <xsd:restriction base="dms:Text"/>
      </xsd:simpleType>
    </xsd:element>
    <xsd:element name="FolderType" ma:index="12" nillable="true" ma:displayName="Folder Type" ma:internalName="FolderType">
      <xsd:simpleType>
        <xsd:restriction base="dms:Text"/>
      </xsd:simpleType>
    </xsd:element>
    <xsd:element name="Owner" ma:index="13"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faultSectionNames" ma:index="14" nillable="true" ma:displayName="Default Section Names" ma:internalName="DefaultSectionNames">
      <xsd:simpleType>
        <xsd:restriction base="dms:Note">
          <xsd:maxLength value="255"/>
        </xsd:restriction>
      </xsd:simpleType>
    </xsd:element>
    <xsd:element name="Templates" ma:index="15" nillable="true" ma:displayName="Templates" ma:internalName="Templates">
      <xsd:simpleType>
        <xsd:restriction base="dms:Note">
          <xsd:maxLength value="255"/>
        </xsd:restriction>
      </xsd:simpleType>
    </xsd:element>
    <xsd:element name="CultureName" ma:index="16" nillable="true" ma:displayName="Culture Name" ma:internalName="CultureName">
      <xsd:simpleType>
        <xsd:restriction base="dms:Text"/>
      </xsd:simpleType>
    </xsd:element>
    <xsd:element name="AppVersion" ma:index="17" nillable="true" ma:displayName="App Version" ma:internalName="AppVersion">
      <xsd:simpleType>
        <xsd:restriction base="dms:Text"/>
      </xsd:simpleType>
    </xsd:element>
    <xsd:element name="Teachers" ma:index="18"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19"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20"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Teachers" ma:index="21" nillable="true" ma:displayName="Invited Teachers" ma:internalName="Invited_Teachers">
      <xsd:simpleType>
        <xsd:restriction base="dms:Note">
          <xsd:maxLength value="255"/>
        </xsd:restriction>
      </xsd:simpleType>
    </xsd:element>
    <xsd:element name="Invited_Students" ma:index="22" nillable="true" ma:displayName="Invited Students" ma:internalName="Invited_Students">
      <xsd:simpleType>
        <xsd:restriction base="dms:Note">
          <xsd:maxLength value="255"/>
        </xsd:restriction>
      </xsd:simpleType>
    </xsd:element>
    <xsd:element name="Self_Registration_Enabled" ma:index="23" nillable="true" ma:displayName="Self Registration Enabled" ma:internalName="Self_Registration_Enabled">
      <xsd:simpleType>
        <xsd:restriction base="dms:Boolean"/>
      </xsd:simpleType>
    </xsd:element>
    <xsd:element name="Has_Teacher_Only_SectionGroup" ma:index="24" nillable="true" ma:displayName="Has Teacher Only SectionGroup" ma:internalName="Has_Teacher_Only_SectionGroup">
      <xsd:simpleType>
        <xsd:restriction base="dms:Boolean"/>
      </xsd:simpleType>
    </xsd:element>
    <xsd:element name="Is_Collaboration_Space_Locked" ma:index="25" nillable="true" ma:displayName="Is Collaboration Space Locked" ma:internalName="Is_Collaboration_Space_Locked">
      <xsd:simpleType>
        <xsd:restriction base="dms:Boolean"/>
      </xsd:simpleType>
    </xsd:element>
    <xsd:element name="MediaServiceMetadata" ma:index="26" nillable="true" ma:displayName="MediaServiceMetadata" ma:description="" ma:hidden="true" ma:internalName="MediaServiceMetadata" ma:readOnly="true">
      <xsd:simpleType>
        <xsd:restriction base="dms:Note"/>
      </xsd:simpleType>
    </xsd:element>
    <xsd:element name="MediaServiceFastMetadata" ma:index="27" nillable="true" ma:displayName="MediaServiceFastMetadata" ma:description="" ma:hidden="true" ma:internalName="MediaServiceFastMetadata" ma:readOnly="true">
      <xsd:simpleType>
        <xsd:restriction base="dms:Note"/>
      </xsd:simpleType>
    </xsd:element>
    <xsd:element name="MediaServiceAutoKeyPoints" ma:index="28" nillable="true" ma:displayName="MediaServiceAutoKeyPoints" ma:hidden="true" ma:internalName="MediaServiceAutoKeyPoints" ma:readOnly="true">
      <xsd:simpleType>
        <xsd:restriction base="dms:Note"/>
      </xsd:simpleType>
    </xsd:element>
    <xsd:element name="MediaServiceKeyPoints" ma:index="29" nillable="true" ma:displayName="KeyPoints" ma:internalName="MediaServiceKeyPoints" ma:readOnly="true">
      <xsd:simpleType>
        <xsd:restriction base="dms:Note">
          <xsd:maxLength value="255"/>
        </xsd:restriction>
      </xsd:simpleType>
    </xsd:element>
    <xsd:element name="MediaServiceDateTaken" ma:index="30" nillable="true" ma:displayName="MediaServiceDateTaken" ma:hidden="true" ma:internalName="MediaServiceDateTaken" ma:readOnly="true">
      <xsd:simpleType>
        <xsd:restriction base="dms:Text"/>
      </xsd:simpleType>
    </xsd:element>
    <xsd:element name="MediaServiceAutoTags" ma:index="31" nillable="true" ma:displayName="Tags" ma:internalName="MediaServiceAutoTags" ma:readOnly="true">
      <xsd:simpleType>
        <xsd:restriction base="dms:Text"/>
      </xsd:simpleType>
    </xsd:element>
    <xsd:element name="MediaServiceGenerationTime" ma:index="32" nillable="true" ma:displayName="MediaServiceGenerationTime" ma:hidden="true" ma:internalName="MediaServiceGenerationTime" ma:readOnly="true">
      <xsd:simpleType>
        <xsd:restriction base="dms:Text"/>
      </xsd:simpleType>
    </xsd:element>
    <xsd:element name="MediaServiceEventHashCode" ma:index="33" nillable="true" ma:displayName="MediaServiceEventHashCode" ma:hidden="true" ma:internalName="MediaServiceEventHashCode" ma:readOnly="true">
      <xsd:simpleType>
        <xsd:restriction base="dms:Text"/>
      </xsd:simpleType>
    </xsd:element>
    <xsd:element name="MediaServiceOCR" ma:index="34"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6CC2C0B-DCA6-45BF-BC3B-40A1DB9363B2}">
  <ds:schemaRefs>
    <ds:schemaRef ds:uri="http://schemas.microsoft.com/sharepoint/v3/contenttype/forms"/>
  </ds:schemaRefs>
</ds:datastoreItem>
</file>

<file path=customXml/itemProps2.xml><?xml version="1.0" encoding="utf-8"?>
<ds:datastoreItem xmlns:ds="http://schemas.openxmlformats.org/officeDocument/2006/customXml" ds:itemID="{23948529-7F66-4A52-BFC6-C414F247B93E}">
  <ds:schemaRefs>
    <ds:schemaRef ds:uri="http://schemas.openxmlformats.org/officeDocument/2006/bibliography"/>
  </ds:schemaRefs>
</ds:datastoreItem>
</file>

<file path=customXml/itemProps3.xml><?xml version="1.0" encoding="utf-8"?>
<ds:datastoreItem xmlns:ds="http://schemas.openxmlformats.org/officeDocument/2006/customXml" ds:itemID="{11959615-3A14-45B2-B422-01B58932C284}">
  <ds:schemaRefs>
    <ds:schemaRef ds:uri="http://purl.org/dc/elements/1.1/"/>
    <ds:schemaRef ds:uri="a0e3d99b-f3a9-4aeb-b70c-febdb06178af"/>
    <ds:schemaRef ds:uri="5e7b49bc-358f-4906-a8cc-d399952352ba"/>
    <ds:schemaRef ds:uri="http://schemas.microsoft.com/office/infopath/2007/PartnerControls"/>
    <ds:schemaRef ds:uri="http://www.w3.org/XML/1998/namespace"/>
    <ds:schemaRef ds:uri="http://schemas.microsoft.com/office/2006/documentManagement/types"/>
    <ds:schemaRef ds:uri="http://schemas.microsoft.com/office/2006/metadata/properties"/>
    <ds:schemaRef ds:uri="http://schemas.openxmlformats.org/package/2006/metadata/core-properties"/>
    <ds:schemaRef ds:uri="http://purl.org/dc/dcmitype/"/>
    <ds:schemaRef ds:uri="http://purl.org/dc/terms/"/>
  </ds:schemaRefs>
</ds:datastoreItem>
</file>

<file path=customXml/itemProps4.xml><?xml version="1.0" encoding="utf-8"?>
<ds:datastoreItem xmlns:ds="http://schemas.openxmlformats.org/officeDocument/2006/customXml" ds:itemID="{5A8AA487-82D2-4CE9-98D0-1A974FE0036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0e3d99b-f3a9-4aeb-b70c-febdb06178af"/>
    <ds:schemaRef ds:uri="5e7b49bc-358f-4906-a8cc-d399952352b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3</Pages>
  <Words>1314</Words>
  <Characters>7242</Characters>
  <Application>Microsoft Office Word</Application>
  <DocSecurity>4</DocSecurity>
  <Lines>1207</Lines>
  <Paragraphs>371</Paragraphs>
  <ScaleCrop>false</ScaleCrop>
  <HeadingPairs>
    <vt:vector size="2" baseType="variant">
      <vt:variant>
        <vt:lpstr>Title</vt:lpstr>
      </vt:variant>
      <vt:variant>
        <vt:i4>1</vt:i4>
      </vt:variant>
    </vt:vector>
  </HeadingPairs>
  <TitlesOfParts>
    <vt:vector size="1" baseType="lpstr">
      <vt:lpstr/>
    </vt:vector>
  </TitlesOfParts>
  <Company>Rice University</Company>
  <LinksUpToDate>false</LinksUpToDate>
  <CharactersWithSpaces>8185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Arun Mahadevan</dc:creator>
  <cp:lastModifiedBy>Vicki Alger</cp:lastModifiedBy>
  <cp:revision>2</cp:revision>
  <cp:lastPrinted>2017-06-07T22:21:00Z</cp:lastPrinted>
  <dcterms:created xsi:type="dcterms:W3CDTF">2025-08-28T21:29:00Z</dcterms:created>
  <dcterms:modified xsi:type="dcterms:W3CDTF">2025-08-28T21:29:00Z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0x010100F35BFD13636B844EBB4D1ECC8BFCFE1D</vt:lpwstr>
  </property>
  <property fmtid="{D5CDD505-2E9C-101B-9397-08002B2CF9AE}" pid="3" name="GrammarlyDocumentId">
    <vt:lpwstr>7b73781b47b89daea98468f49792139f10e07b7944f024f370b707aec871dca1</vt:lpwstr>
  </property>
</Properties>
</file>